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  <w:sz w:val="60"/>
          <w:szCs w:val="60"/>
        </w:rPr>
      </w:pPr>
      <w:r w:rsidDel="00000000" w:rsidR="00000000" w:rsidRPr="00000000">
        <w:rPr>
          <w:b w:val="1"/>
          <w:sz w:val="60"/>
          <w:szCs w:val="60"/>
          <w:rtl w:val="0"/>
        </w:rPr>
        <w:t xml:space="preserve">MOOC 1</w:t>
      </w:r>
    </w:p>
    <w:p w:rsidR="00000000" w:rsidDel="00000000" w:rsidP="00000000" w:rsidRDefault="00000000" w:rsidRPr="00000000" w14:paraId="00000003">
      <w:pPr>
        <w:spacing w:line="288" w:lineRule="auto"/>
        <w:jc w:val="center"/>
        <w:rPr>
          <w:b w:val="1"/>
          <w:sz w:val="40"/>
          <w:szCs w:val="40"/>
          <w:highlight w:val="white"/>
        </w:rPr>
      </w:pPr>
      <w:r w:rsidDel="00000000" w:rsidR="00000000" w:rsidRPr="00000000">
        <w:rPr>
          <w:b w:val="1"/>
          <w:sz w:val="40"/>
          <w:szCs w:val="40"/>
          <w:highlight w:val="white"/>
          <w:rtl w:val="0"/>
        </w:rPr>
        <w:t xml:space="preserve">Exploratory Data Analysis for Machine Learning</w:t>
      </w:r>
    </w:p>
    <w:p w:rsidR="00000000" w:rsidDel="00000000" w:rsidP="00000000" w:rsidRDefault="00000000" w:rsidRPr="00000000" w14:paraId="00000004">
      <w:pPr>
        <w:spacing w:line="288" w:lineRule="auto"/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7"/>
        </w:numPr>
        <w:spacing w:line="288" w:lineRule="auto"/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A Brief History of Modern Al and its Applications:</w:t>
      </w:r>
    </w:p>
    <w:p w:rsidR="00000000" w:rsidDel="00000000" w:rsidP="00000000" w:rsidRDefault="00000000" w:rsidRPr="00000000" w14:paraId="00000006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1. Machine Learning and Deep Learning:</w:t>
      </w:r>
    </w:p>
    <w:p w:rsidR="00000000" w:rsidDel="00000000" w:rsidP="00000000" w:rsidRDefault="00000000" w:rsidRPr="00000000" w14:paraId="00000008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sz w:val="30"/>
          <w:szCs w:val="30"/>
          <w:rtl w:val="0"/>
        </w:rPr>
        <w:t xml:space="preserve">* 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Understanding Machine Learning</w:t>
      </w:r>
    </w:p>
    <w:p w:rsidR="00000000" w:rsidDel="00000000" w:rsidP="00000000" w:rsidRDefault="00000000" w:rsidRPr="00000000" w14:paraId="0000000A">
      <w:pPr>
        <w:numPr>
          <w:ilvl w:val="0"/>
          <w:numId w:val="38"/>
        </w:numPr>
        <w:shd w:fill="ffffff" w:val="clear"/>
        <w:spacing w:after="24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Machine Learning algorithms learn patterns from data over time, improving with more data, although performance may plateau after a certain point.</w:t>
      </w:r>
    </w:p>
    <w:p w:rsidR="00000000" w:rsidDel="00000000" w:rsidP="00000000" w:rsidRDefault="00000000" w:rsidRPr="00000000" w14:paraId="0000000B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 Types of Machine Learning</w:t>
      </w:r>
    </w:p>
    <w:p w:rsidR="00000000" w:rsidDel="00000000" w:rsidP="00000000" w:rsidRDefault="00000000" w:rsidRPr="00000000" w14:paraId="0000000C">
      <w:pPr>
        <w:numPr>
          <w:ilvl w:val="0"/>
          <w:numId w:val="21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Supervised Learning: Involves labeled datasets to predict outcomes (e.g., fraud detection).</w:t>
      </w:r>
    </w:p>
    <w:p w:rsidR="00000000" w:rsidDel="00000000" w:rsidP="00000000" w:rsidRDefault="00000000" w:rsidRPr="00000000" w14:paraId="0000000D">
      <w:pPr>
        <w:numPr>
          <w:ilvl w:val="0"/>
          <w:numId w:val="21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Unsupervised Learning: Works with unlabeled data to find underlying structures (e.g., customer segmentation).</w:t>
      </w:r>
    </w:p>
    <w:p w:rsidR="00000000" w:rsidDel="00000000" w:rsidP="00000000" w:rsidRDefault="00000000" w:rsidRPr="00000000" w14:paraId="0000000E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 Deep Learning vs. Traditional Machine Learning</w:t>
      </w:r>
    </w:p>
    <w:p w:rsidR="00000000" w:rsidDel="00000000" w:rsidP="00000000" w:rsidRDefault="00000000" w:rsidRPr="00000000" w14:paraId="0000000F">
      <w:pPr>
        <w:numPr>
          <w:ilvl w:val="0"/>
          <w:numId w:val="50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Deep Learning uses complex models (neural networks) to automatically extract features from data, particularly effective for tasks like image classification.</w:t>
      </w:r>
    </w:p>
    <w:p w:rsidR="00000000" w:rsidDel="00000000" w:rsidP="00000000" w:rsidRDefault="00000000" w:rsidRPr="00000000" w14:paraId="00000010">
      <w:pPr>
        <w:numPr>
          <w:ilvl w:val="0"/>
          <w:numId w:val="50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Traditional Machine Learning requires manual feature selection, which can be challenging, especially with high-dimensional data like images.</w:t>
      </w:r>
    </w:p>
    <w:p w:rsidR="00000000" w:rsidDel="00000000" w:rsidP="00000000" w:rsidRDefault="00000000" w:rsidRPr="00000000" w14:paraId="00000011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*Understanding Features in Images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Traditional Machine Learning struggles with defining features in images, such as distinguishing between a cat and a dog.</w:t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Each pixel in an image can be considered a feature, leading to a vast number of features (e.g., 65,000 for a 256x256 image), complicating the analysis.</w:t>
      </w:r>
    </w:p>
    <w:p w:rsidR="00000000" w:rsidDel="00000000" w:rsidP="00000000" w:rsidRDefault="00000000" w:rsidRPr="00000000" w14:paraId="00000014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 Role of Deep Learning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Deep Learning utilizes deep neural networks to automatically learn and combine features, capturing spatial relationships between pixels.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This approach allows for more effective image classification compared to traditional methods, which require manual feature selection.</w:t>
      </w:r>
    </w:p>
    <w:p w:rsidR="00000000" w:rsidDel="00000000" w:rsidP="00000000" w:rsidRDefault="00000000" w:rsidRPr="00000000" w14:paraId="00000017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*Comparison with Traditional Machine Learning</w:t>
      </w:r>
    </w:p>
    <w:p w:rsidR="00000000" w:rsidDel="00000000" w:rsidP="00000000" w:rsidRDefault="00000000" w:rsidRPr="00000000" w14:paraId="00000018">
      <w:pPr>
        <w:numPr>
          <w:ilvl w:val="0"/>
          <w:numId w:val="61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In traditional Machine Learning, humans must define features before model training, which can be challenging.</w:t>
      </w:r>
    </w:p>
    <w:p w:rsidR="00000000" w:rsidDel="00000000" w:rsidP="00000000" w:rsidRDefault="00000000" w:rsidRPr="00000000" w14:paraId="00000019">
      <w:pPr>
        <w:numPr>
          <w:ilvl w:val="0"/>
          <w:numId w:val="61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Deep Learning simplifies this by allowing the model to learn meaningful features directly from the data, enhancing performance, especially with larger datasets.</w:t>
      </w:r>
    </w:p>
    <w:p w:rsidR="00000000" w:rsidDel="00000000" w:rsidP="00000000" w:rsidRDefault="00000000" w:rsidRPr="00000000" w14:paraId="0000001A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</w:rPr>
        <w:drawing>
          <wp:inline distB="114300" distT="114300" distL="114300" distR="114300">
            <wp:extent cx="5731200" cy="29845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2. History of AI:</w:t>
      </w:r>
    </w:p>
    <w:p w:rsidR="00000000" w:rsidDel="00000000" w:rsidP="00000000" w:rsidRDefault="00000000" w:rsidRPr="00000000" w14:paraId="0000001C">
      <w:pPr>
        <w:spacing w:line="288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sz w:val="30"/>
          <w:szCs w:val="30"/>
          <w:rtl w:val="0"/>
        </w:rPr>
        <w:t xml:space="preserve">* 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Early Developments in AI</w:t>
      </w:r>
    </w:p>
    <w:p w:rsidR="00000000" w:rsidDel="00000000" w:rsidP="00000000" w:rsidRDefault="00000000" w:rsidRPr="00000000" w14:paraId="0000001E">
      <w:pPr>
        <w:numPr>
          <w:ilvl w:val="0"/>
          <w:numId w:val="62"/>
        </w:numPr>
        <w:shd w:fill="ffffff" w:val="clear"/>
        <w:spacing w:after="0" w:afterAutospacing="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The term "artificial intelligence" was coined at the Dartmouth Conference in 1956, marking the official recognition of AI as a field.</w:t>
      </w:r>
    </w:p>
    <w:p w:rsidR="00000000" w:rsidDel="00000000" w:rsidP="00000000" w:rsidRDefault="00000000" w:rsidRPr="00000000" w14:paraId="0000001F">
      <w:pPr>
        <w:numPr>
          <w:ilvl w:val="0"/>
          <w:numId w:val="62"/>
        </w:numPr>
        <w:shd w:fill="ffffff" w:val="clear"/>
        <w:spacing w:after="24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Key milestones include Alan Turing's development of the Turing test in 1950 and Frank Rosenblatt's invention of the perceptron algorithm in 1957, which laid the groundwork for neural networks.</w:t>
      </w:r>
    </w:p>
    <w:p w:rsidR="00000000" w:rsidDel="00000000" w:rsidP="00000000" w:rsidRDefault="00000000" w:rsidRPr="00000000" w14:paraId="00000020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 AI Winters and Resurgences</w:t>
      </w:r>
    </w:p>
    <w:p w:rsidR="00000000" w:rsidDel="00000000" w:rsidP="00000000" w:rsidRDefault="00000000" w:rsidRPr="00000000" w14:paraId="00000021">
      <w:pPr>
        <w:numPr>
          <w:ilvl w:val="0"/>
          <w:numId w:val="56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The first AI Winter occurred in the 1960s and 1970s due to unmet expectations and limited progress, leading to reduced funding.</w:t>
      </w:r>
    </w:p>
    <w:p w:rsidR="00000000" w:rsidDel="00000000" w:rsidP="00000000" w:rsidRDefault="00000000" w:rsidRPr="00000000" w14:paraId="00000022">
      <w:pPr>
        <w:numPr>
          <w:ilvl w:val="0"/>
          <w:numId w:val="56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The 1980s saw a resurgence with the rise of expert systems and the introduction of the Backpropagation algorithm, which allowed for more complex neural networks.</w:t>
      </w:r>
    </w:p>
    <w:p w:rsidR="00000000" w:rsidDel="00000000" w:rsidP="00000000" w:rsidRDefault="00000000" w:rsidRPr="00000000" w14:paraId="00000023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 Modern AI Breakthroughs</w:t>
      </w:r>
    </w:p>
    <w:p w:rsidR="00000000" w:rsidDel="00000000" w:rsidP="00000000" w:rsidRDefault="00000000" w:rsidRPr="00000000" w14:paraId="00000024">
      <w:pPr>
        <w:numPr>
          <w:ilvl w:val="0"/>
          <w:numId w:val="67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The late 1990s and early 2000s marked a successful period for machine learning, particularly in applications like speech recognition and search algorithms.</w:t>
      </w:r>
    </w:p>
    <w:p w:rsidR="00000000" w:rsidDel="00000000" w:rsidP="00000000" w:rsidRDefault="00000000" w:rsidRPr="00000000" w14:paraId="00000025">
      <w:pPr>
        <w:numPr>
          <w:ilvl w:val="0"/>
          <w:numId w:val="67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Today, deep learning has emerged as a powerful tool, overcoming previous limitations and excelling in complex tasks such as image classification and machine translation.</w:t>
      </w:r>
    </w:p>
    <w:p w:rsidR="00000000" w:rsidDel="00000000" w:rsidP="00000000" w:rsidRDefault="00000000" w:rsidRPr="00000000" w14:paraId="00000026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3. History of Machine Learning and Deep Learning:</w:t>
      </w:r>
    </w:p>
    <w:p w:rsidR="00000000" w:rsidDel="00000000" w:rsidP="00000000" w:rsidRDefault="00000000" w:rsidRPr="00000000" w14:paraId="00000027">
      <w:pPr>
        <w:spacing w:line="288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* 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Historical Milestones in AI</w:t>
      </w:r>
    </w:p>
    <w:p w:rsidR="00000000" w:rsidDel="00000000" w:rsidP="00000000" w:rsidRDefault="00000000" w:rsidRPr="00000000" w14:paraId="00000029">
      <w:pPr>
        <w:numPr>
          <w:ilvl w:val="0"/>
          <w:numId w:val="41"/>
        </w:numPr>
        <w:shd w:fill="ffffff" w:val="clear"/>
        <w:spacing w:after="0" w:afterAutospacing="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In the 1990s and 2000s, classical machine learning techniques gained traction, leading to successes in areas like speech recognition and robotics.</w:t>
      </w:r>
    </w:p>
    <w:p w:rsidR="00000000" w:rsidDel="00000000" w:rsidP="00000000" w:rsidRDefault="00000000" w:rsidRPr="00000000" w14:paraId="0000002A">
      <w:pPr>
        <w:numPr>
          <w:ilvl w:val="0"/>
          <w:numId w:val="41"/>
        </w:numPr>
        <w:shd w:fill="ffffff" w:val="clear"/>
        <w:spacing w:after="24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Notable achievements include Deep Blue defeating a world chess champion in 1996 and Google's PageRank algorithm revolutionizing search engines.</w:t>
      </w:r>
    </w:p>
    <w:p w:rsidR="00000000" w:rsidDel="00000000" w:rsidP="00000000" w:rsidRDefault="00000000" w:rsidRPr="00000000" w14:paraId="0000002B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 Advancements in Deep Learning</w:t>
      </w:r>
    </w:p>
    <w:p w:rsidR="00000000" w:rsidDel="00000000" w:rsidP="00000000" w:rsidRDefault="00000000" w:rsidRPr="00000000" w14:paraId="0000002C">
      <w:pPr>
        <w:numPr>
          <w:ilvl w:val="0"/>
          <w:numId w:val="59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In 2006, breakthroughs in deep learning addressed issues like exploding and vanishing gradients, allowing for deeper neural networks.</w:t>
      </w:r>
    </w:p>
    <w:p w:rsidR="00000000" w:rsidDel="00000000" w:rsidP="00000000" w:rsidRDefault="00000000" w:rsidRPr="00000000" w14:paraId="0000002D">
      <w:pPr>
        <w:numPr>
          <w:ilvl w:val="0"/>
          <w:numId w:val="59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The introduction of the ImageNet database in 2009 provided a vast resource for training algorithms, culminating in the 2012 AlexNet competition that showcased significant improvements in visual recognition.</w:t>
      </w:r>
    </w:p>
    <w:p w:rsidR="00000000" w:rsidDel="00000000" w:rsidP="00000000" w:rsidRDefault="00000000" w:rsidRPr="00000000" w14:paraId="0000002E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 Recent Developments in AI</w:t>
      </w:r>
    </w:p>
    <w:p w:rsidR="00000000" w:rsidDel="00000000" w:rsidP="00000000" w:rsidRDefault="00000000" w:rsidRPr="00000000" w14:paraId="0000002F">
      <w:pPr>
        <w:numPr>
          <w:ilvl w:val="0"/>
          <w:numId w:val="44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From 2013 to 2019, AI made strides in natural language processing, machine translation, and computer vision, with notable projects like DeepMind's AlphaGo and IBM's Project Debater demonstrating advanced capabilities.</w:t>
      </w:r>
    </w:p>
    <w:p w:rsidR="00000000" w:rsidDel="00000000" w:rsidP="00000000" w:rsidRDefault="00000000" w:rsidRPr="00000000" w14:paraId="00000030">
      <w:pPr>
        <w:numPr>
          <w:ilvl w:val="0"/>
          <w:numId w:val="44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These advancements have led to practical applications in various fields, marking a significant era in AI development.</w:t>
      </w:r>
    </w:p>
    <w:p w:rsidR="00000000" w:rsidDel="00000000" w:rsidP="00000000" w:rsidRDefault="00000000" w:rsidRPr="00000000" w14:paraId="00000031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4. Modern AI:</w:t>
      </w:r>
    </w:p>
    <w:p w:rsidR="00000000" w:rsidDel="00000000" w:rsidP="00000000" w:rsidRDefault="00000000" w:rsidRPr="00000000" w14:paraId="00000032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hd w:fill="ffffff" w:val="clear"/>
        <w:spacing w:after="12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 Current AI Advancements</w:t>
      </w:r>
    </w:p>
    <w:p w:rsidR="00000000" w:rsidDel="00000000" w:rsidP="00000000" w:rsidRDefault="00000000" w:rsidRPr="00000000" w14:paraId="00000034">
      <w:pPr>
        <w:numPr>
          <w:ilvl w:val="0"/>
          <w:numId w:val="47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Computer vision is enabling self-driving cars and improving medical imaging diagnostics, often matching or surpassing human experts.</w:t>
      </w:r>
    </w:p>
    <w:p w:rsidR="00000000" w:rsidDel="00000000" w:rsidP="00000000" w:rsidRDefault="00000000" w:rsidRPr="00000000" w14:paraId="00000035">
      <w:pPr>
        <w:numPr>
          <w:ilvl w:val="0"/>
          <w:numId w:val="47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Natural language processing has seen improvements in translation, sentiment analysis, and content generation.</w:t>
      </w:r>
    </w:p>
    <w:p w:rsidR="00000000" w:rsidDel="00000000" w:rsidP="00000000" w:rsidRDefault="00000000" w:rsidRPr="00000000" w14:paraId="00000036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 Factors Driving AI Growth</w:t>
      </w:r>
    </w:p>
    <w:p w:rsidR="00000000" w:rsidDel="00000000" w:rsidP="00000000" w:rsidRDefault="00000000" w:rsidRPr="00000000" w14:paraId="00000037">
      <w:pPr>
        <w:numPr>
          <w:ilvl w:val="0"/>
          <w:numId w:val="58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Larger datasets are now available, allowing for better model training and complex pattern recognition.</w:t>
      </w:r>
    </w:p>
    <w:p w:rsidR="00000000" w:rsidDel="00000000" w:rsidP="00000000" w:rsidRDefault="00000000" w:rsidRPr="00000000" w14:paraId="00000038">
      <w:pPr>
        <w:numPr>
          <w:ilvl w:val="0"/>
          <w:numId w:val="58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Enhanced cloud infrastructure and powerful hardware have made data processing more efficient and accessible.</w:t>
      </w:r>
    </w:p>
    <w:p w:rsidR="00000000" w:rsidDel="00000000" w:rsidP="00000000" w:rsidRDefault="00000000" w:rsidRPr="00000000" w14:paraId="00000039">
      <w:pPr>
        <w:numPr>
          <w:ilvl w:val="0"/>
          <w:numId w:val="58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Innovations in deep learning have led to practical applications across various industries.</w:t>
      </w:r>
    </w:p>
    <w:p w:rsidR="00000000" w:rsidDel="00000000" w:rsidP="00000000" w:rsidRDefault="00000000" w:rsidRPr="00000000" w14:paraId="0000003A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 AI Applications Across Industries</w:t>
      </w:r>
    </w:p>
    <w:p w:rsidR="00000000" w:rsidDel="00000000" w:rsidP="00000000" w:rsidRDefault="00000000" w:rsidRPr="00000000" w14:paraId="0000003B">
      <w:pPr>
        <w:numPr>
          <w:ilvl w:val="0"/>
          <w:numId w:val="22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In healthcare, AI aids in medical imaging and drug discovery, enhancing patient care.</w:t>
      </w:r>
    </w:p>
    <w:p w:rsidR="00000000" w:rsidDel="00000000" w:rsidP="00000000" w:rsidRDefault="00000000" w:rsidRPr="00000000" w14:paraId="0000003C">
      <w:pPr>
        <w:numPr>
          <w:ilvl w:val="0"/>
          <w:numId w:val="22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Industrial sectors benefit from automation, predictive maintenance, and optimized agricultural production.</w:t>
      </w:r>
    </w:p>
    <w:p w:rsidR="00000000" w:rsidDel="00000000" w:rsidP="00000000" w:rsidRDefault="00000000" w:rsidRPr="00000000" w14:paraId="0000003D">
      <w:pPr>
        <w:numPr>
          <w:ilvl w:val="0"/>
          <w:numId w:val="22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Finance utilizes AI for algorithmic trading, fraud detection, and risk management.</w:t>
      </w:r>
    </w:p>
    <w:p w:rsidR="00000000" w:rsidDel="00000000" w:rsidP="00000000" w:rsidRDefault="00000000" w:rsidRPr="00000000" w14:paraId="0000003E">
      <w:pPr>
        <w:numPr>
          <w:ilvl w:val="0"/>
          <w:numId w:val="22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Government applications include threat identification, smart city initiatives, and improved citizen engagement.</w:t>
      </w:r>
    </w:p>
    <w:p w:rsidR="00000000" w:rsidDel="00000000" w:rsidP="00000000" w:rsidRDefault="00000000" w:rsidRPr="00000000" w14:paraId="0000003F">
      <w:pPr>
        <w:numPr>
          <w:ilvl w:val="0"/>
          <w:numId w:val="22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Transportation innovations include autonomous vehicles and optimized logistics.</w:t>
      </w:r>
    </w:p>
    <w:p w:rsidR="00000000" w:rsidDel="00000000" w:rsidP="00000000" w:rsidRDefault="00000000" w:rsidRPr="00000000" w14:paraId="00000040">
      <w:pPr>
        <w:numPr>
          <w:ilvl w:val="0"/>
          <w:numId w:val="22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AI is also transforming personalized advertising, education, gaming, and service industries.</w:t>
      </w:r>
    </w:p>
    <w:p w:rsidR="00000000" w:rsidDel="00000000" w:rsidP="00000000" w:rsidRDefault="00000000" w:rsidRPr="00000000" w14:paraId="00000041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5. Applications:</w:t>
      </w:r>
    </w:p>
    <w:p w:rsidR="00000000" w:rsidDel="00000000" w:rsidP="00000000" w:rsidRDefault="00000000" w:rsidRPr="00000000" w14:paraId="00000042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 Applications of AI in Transportation</w:t>
      </w:r>
    </w:p>
    <w:p w:rsidR="00000000" w:rsidDel="00000000" w:rsidP="00000000" w:rsidRDefault="00000000" w:rsidRPr="00000000" w14:paraId="00000044">
      <w:pPr>
        <w:numPr>
          <w:ilvl w:val="0"/>
          <w:numId w:val="31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AI enhances navigation by considering traffic data and weather conditions, improving route efficiency (e.g., Google and Waze).</w:t>
      </w:r>
    </w:p>
    <w:p w:rsidR="00000000" w:rsidDel="00000000" w:rsidP="00000000" w:rsidRDefault="00000000" w:rsidRPr="00000000" w14:paraId="00000045">
      <w:pPr>
        <w:numPr>
          <w:ilvl w:val="0"/>
          <w:numId w:val="31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Ride-sharing platforms like Uber and Lyft utilize AI to adjust pricing based on real-time supply and demand.</w:t>
      </w:r>
    </w:p>
    <w:p w:rsidR="00000000" w:rsidDel="00000000" w:rsidP="00000000" w:rsidRDefault="00000000" w:rsidRPr="00000000" w14:paraId="00000046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 AI in Social Media</w:t>
      </w:r>
    </w:p>
    <w:p w:rsidR="00000000" w:rsidDel="00000000" w:rsidP="00000000" w:rsidRDefault="00000000" w:rsidRPr="00000000" w14:paraId="00000047">
      <w:pPr>
        <w:numPr>
          <w:ilvl w:val="0"/>
          <w:numId w:val="16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AI algorithms identify relevant content, suggest connections, and deliver targeted advertisements.</w:t>
      </w:r>
    </w:p>
    <w:p w:rsidR="00000000" w:rsidDel="00000000" w:rsidP="00000000" w:rsidRDefault="00000000" w:rsidRPr="00000000" w14:paraId="00000048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 Voice Recognition and Object Detection</w:t>
      </w:r>
    </w:p>
    <w:p w:rsidR="00000000" w:rsidDel="00000000" w:rsidP="00000000" w:rsidRDefault="00000000" w:rsidRPr="00000000" w14:paraId="00000049">
      <w:pPr>
        <w:numPr>
          <w:ilvl w:val="0"/>
          <w:numId w:val="51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Products like Siri and Alexa use natural language processing to understand and respond to user commands.</w:t>
      </w:r>
    </w:p>
    <w:p w:rsidR="00000000" w:rsidDel="00000000" w:rsidP="00000000" w:rsidRDefault="00000000" w:rsidRPr="00000000" w14:paraId="0000004A">
      <w:pPr>
        <w:shd w:fill="ffffff" w:val="clear"/>
        <w:spacing w:after="240" w:line="360" w:lineRule="auto"/>
        <w:ind w:left="72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</w:rPr>
        <w:drawing>
          <wp:inline distB="114300" distT="114300" distL="114300" distR="114300">
            <wp:extent cx="5731200" cy="29083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6. Machine Learning Workflow:</w:t>
      </w:r>
    </w:p>
    <w:p w:rsidR="00000000" w:rsidDel="00000000" w:rsidP="00000000" w:rsidRDefault="00000000" w:rsidRPr="00000000" w14:paraId="0000004C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hd w:fill="ffffff" w:val="clear"/>
        <w:spacing w:after="12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 Basic Background and Tools</w:t>
      </w:r>
    </w:p>
    <w:p w:rsidR="00000000" w:rsidDel="00000000" w:rsidP="00000000" w:rsidRDefault="00000000" w:rsidRPr="00000000" w14:paraId="0000004E">
      <w:pPr>
        <w:numPr>
          <w:ilvl w:val="0"/>
          <w:numId w:val="63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Familiarity with Python libraries such as NumPy, Pandas, Matplotlib, Seaborn, Scikit-Learn, TensorFlow, and Keras is assumed.</w:t>
      </w:r>
    </w:p>
    <w:p w:rsidR="00000000" w:rsidDel="00000000" w:rsidP="00000000" w:rsidRDefault="00000000" w:rsidRPr="00000000" w14:paraId="0000004F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 Typical Machine Learning Workflow</w:t>
      </w:r>
    </w:p>
    <w:p w:rsidR="00000000" w:rsidDel="00000000" w:rsidP="00000000" w:rsidRDefault="00000000" w:rsidRPr="00000000" w14:paraId="00000050">
      <w:pPr>
        <w:numPr>
          <w:ilvl w:val="0"/>
          <w:numId w:val="12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The workflow begins with defining the problem statement, followed by data collection and exploration.</w:t>
      </w:r>
    </w:p>
    <w:p w:rsidR="00000000" w:rsidDel="00000000" w:rsidP="00000000" w:rsidRDefault="00000000" w:rsidRPr="00000000" w14:paraId="00000051">
      <w:pPr>
        <w:numPr>
          <w:ilvl w:val="0"/>
          <w:numId w:val="12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Data preprocessing is crucial for cleaning data, followed by modeling, validation, and deployment of the solution.</w:t>
      </w:r>
    </w:p>
    <w:p w:rsidR="00000000" w:rsidDel="00000000" w:rsidP="00000000" w:rsidRDefault="00000000" w:rsidRPr="00000000" w14:paraId="00000052">
      <w:pPr>
        <w:shd w:fill="ffffff" w:val="clear"/>
        <w:spacing w:after="24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* Key Machine Learning Vocabulary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Target variable: The value being predicted (e.g., species of iris flowers).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Features: The explanatory variables used to predict the target variable (e.g., sepal and petal dimensions).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shd w:fill="ffffff" w:val="clear"/>
        <w:spacing w:after="0" w:afterAutospacing="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Observations: Individual rows in the dataset, each representing a single example.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shd w:fill="ffffff" w:val="clear"/>
        <w:spacing w:after="240" w:line="360" w:lineRule="auto"/>
        <w:ind w:left="720" w:hanging="360"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Labels: The specific values of the target variable associated with observations.</w:t>
      </w:r>
    </w:p>
    <w:p w:rsidR="00000000" w:rsidDel="00000000" w:rsidP="00000000" w:rsidRDefault="00000000" w:rsidRPr="00000000" w14:paraId="00000057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</w:rPr>
        <w:drawing>
          <wp:inline distB="114300" distT="114300" distL="114300" distR="114300">
            <wp:extent cx="5731200" cy="27813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hd w:fill="ffffff" w:val="clear"/>
        <w:spacing w:after="24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7"/>
        </w:numPr>
        <w:spacing w:line="288" w:lineRule="auto"/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Retrieving and Cleaning Data:</w:t>
      </w:r>
    </w:p>
    <w:p w:rsidR="00000000" w:rsidDel="00000000" w:rsidP="00000000" w:rsidRDefault="00000000" w:rsidRPr="00000000" w14:paraId="0000005A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1. Retrieving data from csv and json files:</w:t>
      </w:r>
    </w:p>
    <w:p w:rsidR="00000000" w:rsidDel="00000000" w:rsidP="00000000" w:rsidRDefault="00000000" w:rsidRPr="00000000" w14:paraId="0000005B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Retrieving Data from CSV Files</w:t>
      </w:r>
    </w:p>
    <w:p w:rsidR="00000000" w:rsidDel="00000000" w:rsidP="00000000" w:rsidRDefault="00000000" w:rsidRPr="00000000" w14:paraId="0000005C">
      <w:pPr>
        <w:numPr>
          <w:ilvl w:val="0"/>
          <w:numId w:val="27"/>
        </w:numPr>
        <w:shd w:fill="ffffff" w:val="clear"/>
        <w:spacing w:after="0" w:afterAutospacing="0" w:line="360" w:lineRule="auto"/>
        <w:ind w:left="720" w:hanging="360"/>
        <w:rPr>
          <w:b w:val="1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CSV (Comma Separated Values) files consist of rows of data separated by commas, easily read using Pandas with </w:t>
      </w:r>
      <w:r w:rsidDel="00000000" w:rsidR="00000000" w:rsidRPr="00000000">
        <w:rPr>
          <w:rFonts w:ascii="Courier New" w:cs="Courier New" w:eastAsia="Courier New" w:hAnsi="Courier New"/>
          <w:color w:val="0f1114"/>
          <w:sz w:val="24"/>
          <w:szCs w:val="24"/>
          <w:shd w:fill="f2f5fa" w:val="clear"/>
          <w:rtl w:val="0"/>
        </w:rPr>
        <w:t xml:space="preserve">pd.read_csv()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5D">
      <w:pPr>
        <w:numPr>
          <w:ilvl w:val="0"/>
          <w:numId w:val="27"/>
        </w:numPr>
        <w:shd w:fill="ffffff" w:val="clear"/>
        <w:spacing w:after="240" w:line="360" w:lineRule="auto"/>
        <w:ind w:left="720" w:hanging="360"/>
        <w:rPr>
          <w:b w:val="1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Useful arguments for </w:t>
      </w:r>
      <w:r w:rsidDel="00000000" w:rsidR="00000000" w:rsidRPr="00000000">
        <w:rPr>
          <w:rFonts w:ascii="Courier New" w:cs="Courier New" w:eastAsia="Courier New" w:hAnsi="Courier New"/>
          <w:color w:val="0f1114"/>
          <w:sz w:val="24"/>
          <w:szCs w:val="24"/>
          <w:shd w:fill="f2f5fa" w:val="clear"/>
          <w:rtl w:val="0"/>
        </w:rPr>
        <w:t xml:space="preserve">read_csv()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 include specifying delimiters, handling headers, and defining null values.</w:t>
      </w:r>
    </w:p>
    <w:p w:rsidR="00000000" w:rsidDel="00000000" w:rsidP="00000000" w:rsidRDefault="00000000" w:rsidRPr="00000000" w14:paraId="0000005E">
      <w:pPr>
        <w:shd w:fill="ffffff" w:val="clear"/>
        <w:spacing w:after="12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Working with JSON Files</w:t>
      </w:r>
    </w:p>
    <w:p w:rsidR="00000000" w:rsidDel="00000000" w:rsidP="00000000" w:rsidRDefault="00000000" w:rsidRPr="00000000" w14:paraId="0000005F">
      <w:pPr>
        <w:numPr>
          <w:ilvl w:val="0"/>
          <w:numId w:val="26"/>
        </w:numPr>
        <w:shd w:fill="ffffff" w:val="clear"/>
        <w:spacing w:after="0" w:afterAutospacing="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JSON (JavaScript Object Notation) files are structured like Python dictionaries and are commonly used for NoSQL databases and APIs.</w:t>
      </w:r>
    </w:p>
    <w:p w:rsidR="00000000" w:rsidDel="00000000" w:rsidP="00000000" w:rsidRDefault="00000000" w:rsidRPr="00000000" w14:paraId="00000060">
      <w:pPr>
        <w:numPr>
          <w:ilvl w:val="0"/>
          <w:numId w:val="26"/>
        </w:numPr>
        <w:shd w:fill="ffffff" w:val="clear"/>
        <w:spacing w:after="240" w:line="360" w:lineRule="auto"/>
        <w:ind w:left="720" w:hanging="360"/>
        <w:rPr>
          <w:b w:val="1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To read JSON files, use </w:t>
      </w:r>
      <w:r w:rsidDel="00000000" w:rsidR="00000000" w:rsidRPr="00000000">
        <w:rPr>
          <w:rFonts w:ascii="Courier New" w:cs="Courier New" w:eastAsia="Courier New" w:hAnsi="Courier New"/>
          <w:color w:val="0f1114"/>
          <w:sz w:val="24"/>
          <w:szCs w:val="24"/>
          <w:shd w:fill="f2f5fa" w:val="clear"/>
          <w:rtl w:val="0"/>
        </w:rPr>
        <w:t xml:space="preserve">pd.read_json()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, and for writing, use </w:t>
      </w:r>
      <w:r w:rsidDel="00000000" w:rsidR="00000000" w:rsidRPr="00000000">
        <w:rPr>
          <w:rFonts w:ascii="Courier New" w:cs="Courier New" w:eastAsia="Courier New" w:hAnsi="Courier New"/>
          <w:color w:val="0f1114"/>
          <w:sz w:val="24"/>
          <w:szCs w:val="24"/>
          <w:shd w:fill="f2f5fa" w:val="clear"/>
          <w:rtl w:val="0"/>
        </w:rPr>
        <w:t xml:space="preserve">data.to_json()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, with various arguments available for different JSON structures.</w:t>
      </w:r>
    </w:p>
    <w:p w:rsidR="00000000" w:rsidDel="00000000" w:rsidP="00000000" w:rsidRDefault="00000000" w:rsidRPr="00000000" w14:paraId="00000061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</w:rPr>
        <w:drawing>
          <wp:inline distB="114300" distT="114300" distL="114300" distR="114300">
            <wp:extent cx="5731200" cy="28829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Retrieving Data from Databases, APIs, and the Cloud:</w:t>
      </w:r>
    </w:p>
    <w:p w:rsidR="00000000" w:rsidDel="00000000" w:rsidP="00000000" w:rsidRDefault="00000000" w:rsidRPr="00000000" w14:paraId="00000063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24"/>
        </w:numPr>
        <w:spacing w:line="288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SQL Databases: Relational, fixed schema (e.g., MySQL, SQL Server, Oracle). Python tools: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sqlite3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SQLAlchemy</w:t>
      </w:r>
      <w:r w:rsidDel="00000000" w:rsidR="00000000" w:rsidRPr="00000000">
        <w:rPr>
          <w:sz w:val="24"/>
          <w:szCs w:val="24"/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24"/>
        </w:numPr>
        <w:spacing w:line="288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NoSQL Databases: Non-relational, flexible formats (e.g., JSON). Types include document (MongoDB), graph, and wide column databases.</w:t>
        <w:br w:type="textWrapping"/>
      </w:r>
    </w:p>
    <w:p w:rsidR="00000000" w:rsidDel="00000000" w:rsidP="00000000" w:rsidRDefault="00000000" w:rsidRPr="00000000" w14:paraId="00000067">
      <w:pPr>
        <w:numPr>
          <w:ilvl w:val="0"/>
          <w:numId w:val="24"/>
        </w:numPr>
        <w:spacing w:line="288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APIs &amp; Cloud Data: Provide access to external/cloud data sources. Data can be loaded into Python (e.g., Pandas with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pd.read_csv</w:t>
      </w:r>
      <w:r w:rsidDel="00000000" w:rsidR="00000000" w:rsidRPr="00000000">
        <w:rPr>
          <w:sz w:val="24"/>
          <w:szCs w:val="24"/>
          <w:rtl w:val="0"/>
        </w:rPr>
        <w:t xml:space="preserve"> from a URL).</w:t>
      </w:r>
    </w:p>
    <w:p w:rsidR="00000000" w:rsidDel="00000000" w:rsidP="00000000" w:rsidRDefault="00000000" w:rsidRPr="00000000" w14:paraId="00000068">
      <w:pPr>
        <w:spacing w:line="288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3.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Data Cleaning:</w:t>
      </w:r>
    </w:p>
    <w:p w:rsidR="00000000" w:rsidDel="00000000" w:rsidP="00000000" w:rsidRDefault="00000000" w:rsidRPr="00000000" w14:paraId="0000006A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17"/>
        </w:numPr>
        <w:spacing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Importance of Data Cleaning: Clean data ensures accurate machine learning; bad data = bad results.</w:t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17"/>
        </w:numPr>
        <w:spacing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Messy Data Issues: Includes duplicates, inconsistent text, missing values, outliers, and challenges like scattered or low-quality data.</w:t>
        <w:br w:type="textWrapping"/>
      </w:r>
    </w:p>
    <w:p w:rsidR="00000000" w:rsidDel="00000000" w:rsidP="00000000" w:rsidRDefault="00000000" w:rsidRPr="00000000" w14:paraId="0000006D">
      <w:pPr>
        <w:numPr>
          <w:ilvl w:val="0"/>
          <w:numId w:val="17"/>
        </w:numPr>
        <w:spacing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Handling Duplicates: Not all duplicates are errors; evaluate necessity, filter carefully, and always keep the original dataset.</w:t>
      </w:r>
    </w:p>
    <w:p w:rsidR="00000000" w:rsidDel="00000000" w:rsidP="00000000" w:rsidRDefault="00000000" w:rsidRPr="00000000" w14:paraId="0000006E">
      <w:pPr>
        <w:spacing w:line="288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4.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Handling Missing Values and Outliers:</w:t>
      </w:r>
    </w:p>
    <w:p w:rsidR="00000000" w:rsidDel="00000000" w:rsidP="00000000" w:rsidRDefault="00000000" w:rsidRPr="00000000" w14:paraId="00000070">
      <w:pPr>
        <w:shd w:fill="ffffff" w:val="clear"/>
        <w:spacing w:after="12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Handling Missing Values</w:t>
      </w:r>
    </w:p>
    <w:p w:rsidR="00000000" w:rsidDel="00000000" w:rsidP="00000000" w:rsidRDefault="00000000" w:rsidRPr="00000000" w14:paraId="00000071">
      <w:pPr>
        <w:numPr>
          <w:ilvl w:val="0"/>
          <w:numId w:val="45"/>
        </w:numPr>
        <w:shd w:fill="ffffff" w:val="clear"/>
        <w:spacing w:after="0" w:afterAutospacing="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Removing Data: You can remove entire rows to clean the dataset quickly, but this may lead to loss of important information if many rows are missing values.</w:t>
      </w:r>
    </w:p>
    <w:p w:rsidR="00000000" w:rsidDel="00000000" w:rsidP="00000000" w:rsidRDefault="00000000" w:rsidRPr="00000000" w14:paraId="00000072">
      <w:pPr>
        <w:numPr>
          <w:ilvl w:val="0"/>
          <w:numId w:val="45"/>
        </w:numPr>
        <w:shd w:fill="ffffff" w:val="clear"/>
        <w:spacing w:after="24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Imputation: Replacing null values with the mean, median, or estimates helps retain data but introduces uncertainty into the model.</w:t>
      </w:r>
    </w:p>
    <w:p w:rsidR="00000000" w:rsidDel="00000000" w:rsidP="00000000" w:rsidRDefault="00000000" w:rsidRPr="00000000" w14:paraId="00000073">
      <w:pPr>
        <w:shd w:fill="ffffff" w:val="clear"/>
        <w:spacing w:after="12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Dealing with Outliers</w:t>
      </w:r>
    </w:p>
    <w:p w:rsidR="00000000" w:rsidDel="00000000" w:rsidP="00000000" w:rsidRDefault="00000000" w:rsidRPr="00000000" w14:paraId="00000074">
      <w:pPr>
        <w:numPr>
          <w:ilvl w:val="0"/>
          <w:numId w:val="10"/>
        </w:numPr>
        <w:shd w:fill="ffffff" w:val="clear"/>
        <w:spacing w:after="0" w:afterAutospacing="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Definition: Outliers are distinct observations that can skew predictions, such as an unusually high sales figure.</w:t>
      </w:r>
    </w:p>
    <w:p w:rsidR="00000000" w:rsidDel="00000000" w:rsidP="00000000" w:rsidRDefault="00000000" w:rsidRPr="00000000" w14:paraId="00000075">
      <w:pPr>
        <w:numPr>
          <w:ilvl w:val="0"/>
          <w:numId w:val="10"/>
        </w:numPr>
        <w:shd w:fill="ffffff" w:val="clear"/>
        <w:spacing w:after="24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Identification: Use plots like histograms, density plots, and box plots to detect outliers, and consider their potential informative value before removal.</w:t>
      </w:r>
    </w:p>
    <w:p w:rsidR="00000000" w:rsidDel="00000000" w:rsidP="00000000" w:rsidRDefault="00000000" w:rsidRPr="00000000" w14:paraId="00000076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</w:rPr>
        <w:drawing>
          <wp:inline distB="114300" distT="114300" distL="114300" distR="114300">
            <wp:extent cx="5731200" cy="24130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5.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Handling Missing Values and Outliers using Residuals:</w:t>
      </w:r>
    </w:p>
    <w:p w:rsidR="00000000" w:rsidDel="00000000" w:rsidP="00000000" w:rsidRDefault="00000000" w:rsidRPr="00000000" w14:paraId="00000078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numPr>
          <w:ilvl w:val="0"/>
          <w:numId w:val="14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Residuals: Differences between actual and predicted values; standardized residuals make comparisons meaningful.</w:t>
        <w:br w:type="textWrapping"/>
      </w:r>
    </w:p>
    <w:p w:rsidR="00000000" w:rsidDel="00000000" w:rsidP="00000000" w:rsidRDefault="00000000" w:rsidRPr="00000000" w14:paraId="0000007A">
      <w:pPr>
        <w:numPr>
          <w:ilvl w:val="0"/>
          <w:numId w:val="14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Handling Outliers: Techniques include deleted residuals and studentized residuals to gauge observation impact.</w:t>
        <w:br w:type="textWrapping"/>
      </w:r>
    </w:p>
    <w:p w:rsidR="00000000" w:rsidDel="00000000" w:rsidP="00000000" w:rsidRDefault="00000000" w:rsidRPr="00000000" w14:paraId="0000007B">
      <w:pPr>
        <w:numPr>
          <w:ilvl w:val="0"/>
          <w:numId w:val="14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Managing Outliers: Strategies include removal, replacement, transformation, regression-based prediction, or robust modeling—each with trade-offs.</w:t>
        <w:br w:type="textWrapping"/>
      </w:r>
    </w:p>
    <w:p w:rsidR="00000000" w:rsidDel="00000000" w:rsidP="00000000" w:rsidRDefault="00000000" w:rsidRPr="00000000" w14:paraId="0000007C">
      <w:pPr>
        <w:numPr>
          <w:ilvl w:val="0"/>
          <w:numId w:val="14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Key Point: Outlier management is essential for reliable data analysis and model accuracy.</w:t>
      </w:r>
    </w:p>
    <w:p w:rsidR="00000000" w:rsidDel="00000000" w:rsidP="00000000" w:rsidRDefault="00000000" w:rsidRPr="00000000" w14:paraId="0000007D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line="288" w:lineRule="auto"/>
        <w:ind w:left="720" w:firstLine="0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7"/>
        </w:numPr>
        <w:spacing w:line="288" w:lineRule="auto"/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Exploratory Data Analysis and Feature Engineering:</w:t>
      </w:r>
    </w:p>
    <w:p w:rsidR="00000000" w:rsidDel="00000000" w:rsidP="00000000" w:rsidRDefault="00000000" w:rsidRPr="00000000" w14:paraId="00000080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Introduction to Exploratory Data Analysis (EDA):</w:t>
      </w:r>
    </w:p>
    <w:p w:rsidR="00000000" w:rsidDel="00000000" w:rsidP="00000000" w:rsidRDefault="00000000" w:rsidRPr="00000000" w14:paraId="00000081">
      <w:pPr>
        <w:numPr>
          <w:ilvl w:val="0"/>
          <w:numId w:val="65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EDA Purpose: First step in data analysis to explore data, spot patterns/trends, and assess cleaning or data needs.</w:t>
        <w:br w:type="textWrapping"/>
      </w:r>
    </w:p>
    <w:p w:rsidR="00000000" w:rsidDel="00000000" w:rsidP="00000000" w:rsidRDefault="00000000" w:rsidRPr="00000000" w14:paraId="00000082">
      <w:pPr>
        <w:numPr>
          <w:ilvl w:val="0"/>
          <w:numId w:val="65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Techniques: Use summary stats (mean, median, min, max, correlations) and visualizations (histograms, scatter plots, box plots).</w:t>
        <w:br w:type="textWrapping"/>
      </w:r>
    </w:p>
    <w:p w:rsidR="00000000" w:rsidDel="00000000" w:rsidP="00000000" w:rsidRDefault="00000000" w:rsidRPr="00000000" w14:paraId="00000083">
      <w:pPr>
        <w:numPr>
          <w:ilvl w:val="0"/>
          <w:numId w:val="65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Sampling: Random sampling reduces large data size for efficiency; stratified sampling preserves class proportions for accurate analysis.</w:t>
      </w:r>
    </w:p>
    <w:p w:rsidR="00000000" w:rsidDel="00000000" w:rsidP="00000000" w:rsidRDefault="00000000" w:rsidRPr="00000000" w14:paraId="00000084">
      <w:pPr>
        <w:spacing w:line="288" w:lineRule="auto"/>
        <w:ind w:left="0" w:firstLine="0"/>
        <w:rPr>
          <w:b w:val="1"/>
          <w:color w:val="0f1114"/>
          <w:sz w:val="24"/>
          <w:szCs w:val="24"/>
        </w:rPr>
      </w:pPr>
      <w:r w:rsidDel="00000000" w:rsidR="00000000" w:rsidRPr="00000000">
        <w:rPr>
          <w:b w:val="1"/>
          <w:color w:val="0f1114"/>
          <w:sz w:val="24"/>
          <w:szCs w:val="24"/>
        </w:rPr>
        <w:drawing>
          <wp:inline distB="114300" distT="114300" distL="114300" distR="114300">
            <wp:extent cx="5731200" cy="27432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EDA with Visualization:</w:t>
      </w:r>
    </w:p>
    <w:p w:rsidR="00000000" w:rsidDel="00000000" w:rsidP="00000000" w:rsidRDefault="00000000" w:rsidRPr="00000000" w14:paraId="00000086">
      <w:pPr>
        <w:numPr>
          <w:ilvl w:val="0"/>
          <w:numId w:val="60"/>
        </w:numPr>
        <w:spacing w:line="288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Matplotlib: Core Python plotting library; very flexible. Use 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%matplotlib inline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 in Jupyter for display.</w:t>
        <w:br w:type="textWrapping"/>
      </w:r>
    </w:p>
    <w:p w:rsidR="00000000" w:rsidDel="00000000" w:rsidP="00000000" w:rsidRDefault="00000000" w:rsidRPr="00000000" w14:paraId="00000087">
      <w:pPr>
        <w:numPr>
          <w:ilvl w:val="0"/>
          <w:numId w:val="60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Pandas &amp; Seaborn: Pandas simplifies plotting (less flexible), Seaborn (built on Matplotlib) makes statistical and attractive plots easier.</w:t>
        <w:br w:type="textWrapping"/>
      </w:r>
    </w:p>
    <w:p w:rsidR="00000000" w:rsidDel="00000000" w:rsidP="00000000" w:rsidRDefault="00000000" w:rsidRPr="00000000" w14:paraId="00000088">
      <w:pPr>
        <w:numPr>
          <w:ilvl w:val="0"/>
          <w:numId w:val="60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Visualizations: Scatter plots, histograms, bar plots; can layer plots and customize with labels/colors.</w:t>
        <w:br w:type="textWrapping"/>
      </w:r>
    </w:p>
    <w:p w:rsidR="00000000" w:rsidDel="00000000" w:rsidP="00000000" w:rsidRDefault="00000000" w:rsidRPr="00000000" w14:paraId="00000089">
      <w:pPr>
        <w:numPr>
          <w:ilvl w:val="0"/>
          <w:numId w:val="60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EDA Role: Visualizations + summary statistics help reveal data distributions, patterns, and relationships.</w:t>
      </w:r>
    </w:p>
    <w:p w:rsidR="00000000" w:rsidDel="00000000" w:rsidP="00000000" w:rsidRDefault="00000000" w:rsidRPr="00000000" w14:paraId="0000008A">
      <w:pPr>
        <w:spacing w:line="288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</w:rPr>
        <w:drawing>
          <wp:inline distB="114300" distT="114300" distL="114300" distR="114300">
            <wp:extent cx="5731200" cy="29845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3.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Grouping Data for EDA:</w:t>
      </w:r>
    </w:p>
    <w:p w:rsidR="00000000" w:rsidDel="00000000" w:rsidP="00000000" w:rsidRDefault="00000000" w:rsidRPr="00000000" w14:paraId="0000008C">
      <w:pPr>
        <w:spacing w:line="288" w:lineRule="auto"/>
        <w:ind w:left="72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36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Pandas Plotting: Group by category (e.g., species), calculate means, and visualize with dot plots (custom colors per feature).</w:t>
        <w:br w:type="textWrapping"/>
      </w:r>
    </w:p>
    <w:p w:rsidR="00000000" w:rsidDel="00000000" w:rsidP="00000000" w:rsidRDefault="00000000" w:rsidRPr="00000000" w14:paraId="0000008E">
      <w:pPr>
        <w:numPr>
          <w:ilvl w:val="0"/>
          <w:numId w:val="36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Seaborn Tools: Use pair plots for feature relationships (colored by category) and hex bin plots for density, with histograms for distributions.</w:t>
        <w:br w:type="textWrapping"/>
      </w:r>
    </w:p>
    <w:p w:rsidR="00000000" w:rsidDel="00000000" w:rsidP="00000000" w:rsidRDefault="00000000" w:rsidRPr="00000000" w14:paraId="0000008F">
      <w:pPr>
        <w:numPr>
          <w:ilvl w:val="0"/>
          <w:numId w:val="36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Facet Grid: Break data into subplots by category (e.g., species-specific histograms) for detailed comparison.</w:t>
      </w:r>
    </w:p>
    <w:p w:rsidR="00000000" w:rsidDel="00000000" w:rsidP="00000000" w:rsidRDefault="00000000" w:rsidRPr="00000000" w14:paraId="00000090">
      <w:pPr>
        <w:spacing w:line="288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</w:rPr>
        <w:drawing>
          <wp:inline distB="114300" distT="114300" distL="114300" distR="114300">
            <wp:extent cx="5731200" cy="29845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f1114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91">
      <w:pPr>
        <w:numPr>
          <w:ilvl w:val="0"/>
          <w:numId w:val="36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Key Point: EDA combines summary statistics and visualizations to uncover patterns and insights.</w:t>
      </w:r>
    </w:p>
    <w:p w:rsidR="00000000" w:rsidDel="00000000" w:rsidP="00000000" w:rsidRDefault="00000000" w:rsidRPr="00000000" w14:paraId="00000092">
      <w:pPr>
        <w:spacing w:line="288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4.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Feature Engineering and Variable Transformation - Background:</w:t>
      </w:r>
    </w:p>
    <w:p w:rsidR="00000000" w:rsidDel="00000000" w:rsidP="00000000" w:rsidRDefault="00000000" w:rsidRPr="00000000" w14:paraId="00000094">
      <w:pPr>
        <w:numPr>
          <w:ilvl w:val="0"/>
          <w:numId w:val="34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Feature Engineering: Improves model performance through encoding, scaling, and transformations.</w:t>
      </w:r>
    </w:p>
    <w:p w:rsidR="00000000" w:rsidDel="00000000" w:rsidP="00000000" w:rsidRDefault="00000000" w:rsidRPr="00000000" w14:paraId="00000095">
      <w:pPr>
        <w:spacing w:line="288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</w:rPr>
        <w:drawing>
          <wp:inline distB="114300" distT="114300" distL="114300" distR="114300">
            <wp:extent cx="5731200" cy="19050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f1114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96">
      <w:pPr>
        <w:numPr>
          <w:ilvl w:val="0"/>
          <w:numId w:val="34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Variable Transformation: Adjusts distributions (e.g., log transform) to handle outliers and skewness.</w:t>
        <w:br w:type="textWrapping"/>
      </w:r>
    </w:p>
    <w:p w:rsidR="00000000" w:rsidDel="00000000" w:rsidP="00000000" w:rsidRDefault="00000000" w:rsidRPr="00000000" w14:paraId="00000097">
      <w:pPr>
        <w:numPr>
          <w:ilvl w:val="0"/>
          <w:numId w:val="34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Linear Relationships: Many models (e.g., linear regression) assume predictors relate linearly to the target.</w:t>
        <w:br w:type="textWrapping"/>
      </w:r>
    </w:p>
    <w:p w:rsidR="00000000" w:rsidDel="00000000" w:rsidP="00000000" w:rsidRDefault="00000000" w:rsidRPr="00000000" w14:paraId="00000098">
      <w:pPr>
        <w:numPr>
          <w:ilvl w:val="0"/>
          <w:numId w:val="34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Model Example: Features like budgets can predict outcomes (e.g., box office) using coefficients.</w:t>
        <w:br w:type="textWrapping"/>
      </w:r>
    </w:p>
    <w:p w:rsidR="00000000" w:rsidDel="00000000" w:rsidP="00000000" w:rsidRDefault="00000000" w:rsidRPr="00000000" w14:paraId="00000099">
      <w:pPr>
        <w:numPr>
          <w:ilvl w:val="0"/>
          <w:numId w:val="34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Key Point: Even transformed features can preserve linear relationships, enabling flexible yet valid modeling.</w:t>
      </w:r>
    </w:p>
    <w:p w:rsidR="00000000" w:rsidDel="00000000" w:rsidP="00000000" w:rsidRDefault="00000000" w:rsidRPr="00000000" w14:paraId="0000009A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5.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Variable Transformation:</w:t>
      </w:r>
    </w:p>
    <w:p w:rsidR="00000000" w:rsidDel="00000000" w:rsidP="00000000" w:rsidRDefault="00000000" w:rsidRPr="00000000" w14:paraId="0000009C">
      <w:pPr>
        <w:spacing w:line="288" w:lineRule="auto"/>
        <w:ind w:left="72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25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Data Transformations: Fix skewed raw data to improve linear regression.</w:t>
        <w:br w:type="textWrapping"/>
      </w:r>
    </w:p>
    <w:p w:rsidR="00000000" w:rsidDel="00000000" w:rsidP="00000000" w:rsidRDefault="00000000" w:rsidRPr="00000000" w14:paraId="0000009E">
      <w:pPr>
        <w:numPr>
          <w:ilvl w:val="0"/>
          <w:numId w:val="25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Log/Box-Cox: Normalize positively skewed data, making relationships more linear.</w:t>
        <w:br w:type="textWrapping"/>
      </w:r>
    </w:p>
    <w:p w:rsidR="00000000" w:rsidDel="00000000" w:rsidP="00000000" w:rsidRDefault="00000000" w:rsidRPr="00000000" w14:paraId="0000009F">
      <w:pPr>
        <w:numPr>
          <w:ilvl w:val="0"/>
          <w:numId w:val="25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Polynomial Features: Add higher-order terms to capture non-linear patterns while staying within a linear regression framework.</w:t>
        <w:br w:type="textWrapping"/>
      </w:r>
    </w:p>
    <w:p w:rsidR="00000000" w:rsidDel="00000000" w:rsidP="00000000" w:rsidRDefault="00000000" w:rsidRPr="00000000" w14:paraId="000000A0">
      <w:pPr>
        <w:numPr>
          <w:ilvl w:val="0"/>
          <w:numId w:val="25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Key Point: Transformations and polynomial features expand linear regression’s ability to handle skewness and complexity.</w:t>
      </w:r>
    </w:p>
    <w:p w:rsidR="00000000" w:rsidDel="00000000" w:rsidP="00000000" w:rsidRDefault="00000000" w:rsidRPr="00000000" w14:paraId="000000A1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</w:rPr>
        <w:drawing>
          <wp:inline distB="114300" distT="114300" distL="114300" distR="114300">
            <wp:extent cx="5731200" cy="30607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6.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Feature Encoding:</w:t>
      </w:r>
    </w:p>
    <w:p w:rsidR="00000000" w:rsidDel="00000000" w:rsidP="00000000" w:rsidRDefault="00000000" w:rsidRPr="00000000" w14:paraId="000000A4">
      <w:pPr>
        <w:numPr>
          <w:ilvl w:val="0"/>
          <w:numId w:val="1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Feature Selection &amp; Transformation: Picking the right features is vital; transformations (log, polynomial, scaling, encoding) prepare data for modeling.</w:t>
        <w:br w:type="textWrapping"/>
      </w:r>
    </w:p>
    <w:p w:rsidR="00000000" w:rsidDel="00000000" w:rsidP="00000000" w:rsidRDefault="00000000" w:rsidRPr="00000000" w14:paraId="000000A5">
      <w:pPr>
        <w:numPr>
          <w:ilvl w:val="0"/>
          <w:numId w:val="1"/>
        </w:numPr>
        <w:spacing w:after="0" w:afterAutospacing="0"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Categorical Encoding: Converts non-numeric data into numeric form.</w:t>
        <w:br w:type="textWrapping"/>
      </w:r>
    </w:p>
    <w:p w:rsidR="00000000" w:rsidDel="00000000" w:rsidP="00000000" w:rsidRDefault="00000000" w:rsidRPr="00000000" w14:paraId="000000A6">
      <w:pPr>
        <w:numPr>
          <w:ilvl w:val="0"/>
          <w:numId w:val="35"/>
        </w:numPr>
        <w:spacing w:after="0" w:afterAutospacing="0" w:before="0" w:beforeAutospacing="0" w:line="288" w:lineRule="auto"/>
        <w:ind w:left="144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Nominal: No natural order (e.g., colors).</w:t>
        <w:br w:type="textWrapping"/>
      </w:r>
    </w:p>
    <w:p w:rsidR="00000000" w:rsidDel="00000000" w:rsidP="00000000" w:rsidRDefault="00000000" w:rsidRPr="00000000" w14:paraId="000000A7">
      <w:pPr>
        <w:numPr>
          <w:ilvl w:val="0"/>
          <w:numId w:val="35"/>
        </w:numPr>
        <w:spacing w:after="0" w:afterAutospacing="0" w:before="0" w:beforeAutospacing="0" w:line="288" w:lineRule="auto"/>
        <w:ind w:left="144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Ordinal: Ordered categories (e.g., rankings).</w:t>
        <w:br w:type="textWrapping"/>
      </w:r>
    </w:p>
    <w:p w:rsidR="00000000" w:rsidDel="00000000" w:rsidP="00000000" w:rsidRDefault="00000000" w:rsidRPr="00000000" w14:paraId="000000A8">
      <w:pPr>
        <w:numPr>
          <w:ilvl w:val="0"/>
          <w:numId w:val="1"/>
        </w:numPr>
        <w:spacing w:after="0" w:afterAutospacing="0"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Encoding Methods:</w:t>
        <w:br w:type="textWrapping"/>
      </w:r>
    </w:p>
    <w:p w:rsidR="00000000" w:rsidDel="00000000" w:rsidP="00000000" w:rsidRDefault="00000000" w:rsidRPr="00000000" w14:paraId="000000A9">
      <w:pPr>
        <w:numPr>
          <w:ilvl w:val="0"/>
          <w:numId w:val="53"/>
        </w:numPr>
        <w:spacing w:after="0" w:afterAutospacing="0" w:before="0" w:beforeAutospacing="0" w:line="288" w:lineRule="auto"/>
        <w:ind w:left="144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f1114"/>
          <w:sz w:val="24"/>
          <w:szCs w:val="24"/>
          <w:rtl w:val="0"/>
        </w:rPr>
        <w:t xml:space="preserve">Binary: Two values → 0/1.</w:t>
        <w:br w:type="textWrapping"/>
      </w:r>
    </w:p>
    <w:p w:rsidR="00000000" w:rsidDel="00000000" w:rsidP="00000000" w:rsidRDefault="00000000" w:rsidRPr="00000000" w14:paraId="000000AA">
      <w:pPr>
        <w:numPr>
          <w:ilvl w:val="0"/>
          <w:numId w:val="53"/>
        </w:numPr>
        <w:spacing w:after="0" w:afterAutospacing="0" w:before="0" w:beforeAutospacing="0" w:line="288" w:lineRule="auto"/>
        <w:ind w:left="144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One-Hot: New column per category (for nominal data).</w:t>
        <w:br w:type="textWrapping"/>
      </w:r>
    </w:p>
    <w:p w:rsidR="00000000" w:rsidDel="00000000" w:rsidP="00000000" w:rsidRDefault="00000000" w:rsidRPr="00000000" w14:paraId="000000AB">
      <w:pPr>
        <w:numPr>
          <w:ilvl w:val="0"/>
          <w:numId w:val="53"/>
        </w:numPr>
        <w:spacing w:after="240" w:before="0" w:beforeAutospacing="0" w:line="288" w:lineRule="auto"/>
        <w:ind w:left="144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Ordinal Encoding: Assigns integers to ordered data (must consider distance meaning).</w:t>
      </w:r>
    </w:p>
    <w:p w:rsidR="00000000" w:rsidDel="00000000" w:rsidP="00000000" w:rsidRDefault="00000000" w:rsidRPr="00000000" w14:paraId="000000AC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7.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Feature Scaling:</w:t>
      </w:r>
    </w:p>
    <w:p w:rsidR="00000000" w:rsidDel="00000000" w:rsidP="00000000" w:rsidRDefault="00000000" w:rsidRPr="00000000" w14:paraId="000000AD">
      <w:pPr>
        <w:numPr>
          <w:ilvl w:val="0"/>
          <w:numId w:val="42"/>
        </w:numPr>
        <w:shd w:fill="ffffff" w:val="clear"/>
        <w:spacing w:after="0" w:afterAutospacing="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Feature scaling adjusts the scale of variables to allow for meaningful comparisons, especially when dealing with continuous features that have different ranges.</w:t>
      </w:r>
    </w:p>
    <w:p w:rsidR="00000000" w:rsidDel="00000000" w:rsidP="00000000" w:rsidRDefault="00000000" w:rsidRPr="00000000" w14:paraId="000000AE">
      <w:pPr>
        <w:numPr>
          <w:ilvl w:val="0"/>
          <w:numId w:val="42"/>
        </w:numPr>
        <w:shd w:fill="ffffff" w:val="clear"/>
        <w:spacing w:after="24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An example illustrates how age measured in seconds versus the number of surgeries can lead to misleading groupings if not scaled properly.</w:t>
      </w:r>
    </w:p>
    <w:p w:rsidR="00000000" w:rsidDel="00000000" w:rsidP="00000000" w:rsidRDefault="00000000" w:rsidRPr="00000000" w14:paraId="000000AF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</w:rPr>
        <w:drawing>
          <wp:inline distB="114300" distT="114300" distL="114300" distR="114300">
            <wp:extent cx="5731200" cy="26035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8.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Common Variable Transformations in Python:</w:t>
      </w:r>
    </w:p>
    <w:p w:rsidR="00000000" w:rsidDel="00000000" w:rsidP="00000000" w:rsidRDefault="00000000" w:rsidRPr="00000000" w14:paraId="000000B1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Feature Transformations:</w:t>
        <w:br w:type="textWrapping"/>
      </w:r>
    </w:p>
    <w:p w:rsidR="00000000" w:rsidDel="00000000" w:rsidP="00000000" w:rsidRDefault="00000000" w:rsidRPr="00000000" w14:paraId="000000B3">
      <w:pPr>
        <w:numPr>
          <w:ilvl w:val="0"/>
          <w:numId w:val="39"/>
        </w:numPr>
        <w:spacing w:after="0" w:afterAutospacing="0" w:before="240" w:line="288" w:lineRule="auto"/>
        <w:ind w:left="720" w:hanging="360"/>
        <w:rPr>
          <w:b w:val="1"/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Numerical: Scale with StandardScaler, MinMaxScaler, or RobustScaler (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sklearn.preprocessing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).</w:t>
        <w:br w:type="textWrapping"/>
      </w:r>
    </w:p>
    <w:p w:rsidR="00000000" w:rsidDel="00000000" w:rsidP="00000000" w:rsidRDefault="00000000" w:rsidRPr="00000000" w14:paraId="000000B4">
      <w:pPr>
        <w:numPr>
          <w:ilvl w:val="0"/>
          <w:numId w:val="39"/>
        </w:numPr>
        <w:spacing w:after="240" w:before="0" w:beforeAutospacing="0" w:line="288" w:lineRule="auto"/>
        <w:ind w:left="720" w:hanging="360"/>
        <w:rPr>
          <w:b w:val="1"/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Categorical: Encode with LabelEncoder, OneHotEncoder, or </w:t>
      </w:r>
      <w:r w:rsidDel="00000000" w:rsidR="00000000" w:rsidRPr="00000000">
        <w:rPr>
          <w:rFonts w:ascii="Roboto Mono" w:cs="Roboto Mono" w:eastAsia="Roboto Mono" w:hAnsi="Roboto Mono"/>
          <w:sz w:val="24"/>
          <w:szCs w:val="24"/>
          <w:rtl w:val="0"/>
        </w:rPr>
        <w:t xml:space="preserve">pd.get_dummies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color w:val="0f1114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B5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Feature Encoding:</w:t>
        <w:br w:type="textWrapping"/>
      </w:r>
    </w:p>
    <w:p w:rsidR="00000000" w:rsidDel="00000000" w:rsidP="00000000" w:rsidRDefault="00000000" w:rsidRPr="00000000" w14:paraId="000000B6">
      <w:pPr>
        <w:numPr>
          <w:ilvl w:val="0"/>
          <w:numId w:val="64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Ordinal data: Use OrdinalEncoder or DictVectorizer to preserve order.</w:t>
        <w:br w:type="textWrapping"/>
      </w:r>
    </w:p>
    <w:p w:rsidR="00000000" w:rsidDel="00000000" w:rsidP="00000000" w:rsidRDefault="00000000" w:rsidRPr="00000000" w14:paraId="000000B7">
      <w:pPr>
        <w:numPr>
          <w:ilvl w:val="0"/>
          <w:numId w:val="64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f1114"/>
          <w:sz w:val="24"/>
          <w:szCs w:val="24"/>
          <w:rtl w:val="0"/>
        </w:rPr>
        <w:t xml:space="preserve">Converts categories → numbers for model use.</w:t>
        <w:br w:type="textWrapping"/>
      </w:r>
    </w:p>
    <w:p w:rsidR="00000000" w:rsidDel="00000000" w:rsidP="00000000" w:rsidRDefault="00000000" w:rsidRPr="00000000" w14:paraId="000000B8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Feature Scaling:</w:t>
        <w:br w:type="textWrapping"/>
      </w:r>
    </w:p>
    <w:p w:rsidR="00000000" w:rsidDel="00000000" w:rsidP="00000000" w:rsidRDefault="00000000" w:rsidRPr="00000000" w14:paraId="000000B9">
      <w:pPr>
        <w:numPr>
          <w:ilvl w:val="0"/>
          <w:numId w:val="49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Ensures features are on the same scale, critical for many ML algorithms.</w:t>
        <w:br w:type="textWrapping"/>
      </w:r>
    </w:p>
    <w:p w:rsidR="00000000" w:rsidDel="00000000" w:rsidP="00000000" w:rsidRDefault="00000000" w:rsidRPr="00000000" w14:paraId="000000BA">
      <w:pPr>
        <w:numPr>
          <w:ilvl w:val="0"/>
          <w:numId w:val="49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Techniques: Standardization (mean=0, std=1) and Normalization (values in [0,1]).</w:t>
      </w:r>
    </w:p>
    <w:p w:rsidR="00000000" w:rsidDel="00000000" w:rsidP="00000000" w:rsidRDefault="00000000" w:rsidRPr="00000000" w14:paraId="000000BB">
      <w:pPr>
        <w:spacing w:after="240" w:before="240"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7"/>
        </w:numPr>
        <w:spacing w:line="288" w:lineRule="auto"/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Inferential Statistics and Hypothesis Testing:</w:t>
      </w:r>
    </w:p>
    <w:p w:rsidR="00000000" w:rsidDel="00000000" w:rsidP="00000000" w:rsidRDefault="00000000" w:rsidRPr="00000000" w14:paraId="000000BD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Estimation and Inference - Introduction:</w:t>
      </w:r>
    </w:p>
    <w:p w:rsidR="00000000" w:rsidDel="00000000" w:rsidP="00000000" w:rsidRDefault="00000000" w:rsidRPr="00000000" w14:paraId="000000BE">
      <w:pPr>
        <w:spacing w:line="288" w:lineRule="auto"/>
        <w:rPr>
          <w:color w:val="0f1114"/>
          <w:sz w:val="30"/>
          <w:szCs w:val="30"/>
        </w:rPr>
      </w:pPr>
      <w:r w:rsidDel="00000000" w:rsidR="00000000" w:rsidRPr="00000000">
        <w:rPr>
          <w:color w:val="0f1114"/>
          <w:sz w:val="30"/>
          <w:szCs w:val="30"/>
        </w:rPr>
        <w:drawing>
          <wp:inline distB="114300" distT="114300" distL="114300" distR="114300">
            <wp:extent cx="5731200" cy="1701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Estimation vs. Inference:</w:t>
        <w:br w:type="textWrapping"/>
      </w:r>
    </w:p>
    <w:p w:rsidR="00000000" w:rsidDel="00000000" w:rsidP="00000000" w:rsidRDefault="00000000" w:rsidRPr="00000000" w14:paraId="000000C1">
      <w:pPr>
        <w:numPr>
          <w:ilvl w:val="0"/>
          <w:numId w:val="54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i w:val="1"/>
          <w:color w:val="0f1114"/>
          <w:sz w:val="24"/>
          <w:szCs w:val="24"/>
          <w:rtl w:val="0"/>
        </w:rPr>
        <w:t xml:space="preserve">Estimation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: Calculates parameter values (e.g., mean) from a sample.</w:t>
        <w:br w:type="textWrapping"/>
      </w:r>
    </w:p>
    <w:p w:rsidR="00000000" w:rsidDel="00000000" w:rsidP="00000000" w:rsidRDefault="00000000" w:rsidRPr="00000000" w14:paraId="000000C2">
      <w:pPr>
        <w:numPr>
          <w:ilvl w:val="0"/>
          <w:numId w:val="54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i w:val="1"/>
          <w:color w:val="0f1114"/>
          <w:sz w:val="24"/>
          <w:szCs w:val="24"/>
          <w:rtl w:val="0"/>
        </w:rPr>
        <w:t xml:space="preserve">Inference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: Draws conclusions about the population, considering uncertainty (e.g., standard error).</w:t>
        <w:br w:type="textWrapping"/>
      </w:r>
    </w:p>
    <w:p w:rsidR="00000000" w:rsidDel="00000000" w:rsidP="00000000" w:rsidRDefault="00000000" w:rsidRPr="00000000" w14:paraId="000000C3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Parametric vs. Non-Parametric:</w:t>
        <w:br w:type="textWrapping"/>
      </w:r>
    </w:p>
    <w:p w:rsidR="00000000" w:rsidDel="00000000" w:rsidP="00000000" w:rsidRDefault="00000000" w:rsidRPr="00000000" w14:paraId="000000C4">
      <w:pPr>
        <w:numPr>
          <w:ilvl w:val="0"/>
          <w:numId w:val="11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i w:val="1"/>
          <w:color w:val="0f1114"/>
          <w:sz w:val="24"/>
          <w:szCs w:val="24"/>
          <w:rtl w:val="0"/>
        </w:rPr>
        <w:t xml:space="preserve">Parametric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: Assumes a specific data distribution.</w:t>
        <w:br w:type="textWrapping"/>
      </w:r>
    </w:p>
    <w:p w:rsidR="00000000" w:rsidDel="00000000" w:rsidP="00000000" w:rsidRDefault="00000000" w:rsidRPr="00000000" w14:paraId="000000C5">
      <w:pPr>
        <w:numPr>
          <w:ilvl w:val="0"/>
          <w:numId w:val="11"/>
        </w:numPr>
        <w:spacing w:after="0" w:afterAutospacing="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i w:val="1"/>
          <w:color w:val="0f1114"/>
          <w:sz w:val="24"/>
          <w:szCs w:val="24"/>
          <w:rtl w:val="0"/>
        </w:rPr>
        <w:t xml:space="preserve">Non-Parametric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: Makes no distributional assumptions.</w:t>
        <w:br w:type="textWrapping"/>
      </w:r>
    </w:p>
    <w:p w:rsidR="00000000" w:rsidDel="00000000" w:rsidP="00000000" w:rsidRDefault="00000000" w:rsidRPr="00000000" w14:paraId="000000C6">
      <w:pPr>
        <w:numPr>
          <w:ilvl w:val="0"/>
          <w:numId w:val="11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Choice depends on data and goals.</w:t>
        <w:br w:type="textWrapping"/>
      </w:r>
    </w:p>
    <w:p w:rsidR="00000000" w:rsidDel="00000000" w:rsidP="00000000" w:rsidRDefault="00000000" w:rsidRPr="00000000" w14:paraId="000000C7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Frequentist vs. Bayesian:</w:t>
        <w:br w:type="textWrapping"/>
      </w:r>
    </w:p>
    <w:p w:rsidR="00000000" w:rsidDel="00000000" w:rsidP="00000000" w:rsidRDefault="00000000" w:rsidRPr="00000000" w14:paraId="000000C8">
      <w:pPr>
        <w:numPr>
          <w:ilvl w:val="0"/>
          <w:numId w:val="9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i w:val="1"/>
          <w:color w:val="0f1114"/>
          <w:sz w:val="24"/>
          <w:szCs w:val="24"/>
          <w:rtl w:val="0"/>
        </w:rPr>
        <w:t xml:space="preserve">Frequentist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: Based on long-run event frequencies.</w:t>
        <w:br w:type="textWrapping"/>
      </w:r>
    </w:p>
    <w:p w:rsidR="00000000" w:rsidDel="00000000" w:rsidP="00000000" w:rsidRDefault="00000000" w:rsidRPr="00000000" w14:paraId="000000C9">
      <w:pPr>
        <w:numPr>
          <w:ilvl w:val="0"/>
          <w:numId w:val="9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i w:val="1"/>
          <w:color w:val="0f1114"/>
          <w:sz w:val="24"/>
          <w:szCs w:val="24"/>
          <w:rtl w:val="0"/>
        </w:rPr>
        <w:t xml:space="preserve">Bayesian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: Combines prior beliefs with observed evidence.</w:t>
      </w:r>
    </w:p>
    <w:p w:rsidR="00000000" w:rsidDel="00000000" w:rsidP="00000000" w:rsidRDefault="00000000" w:rsidRPr="00000000" w14:paraId="000000CA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2.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Estimation and Inference - Example:</w:t>
      </w:r>
    </w:p>
    <w:p w:rsidR="00000000" w:rsidDel="00000000" w:rsidP="00000000" w:rsidRDefault="00000000" w:rsidRPr="00000000" w14:paraId="000000CB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      Data Overview: Contains customer traits, churn outcomes (e.g., cancellations, non-renewals), account types, revenue, satisfaction, and lifetime value.</w:t>
        <w:br w:type="textWrapping"/>
      </w:r>
    </w:p>
    <w:p w:rsidR="00000000" w:rsidDel="00000000" w:rsidP="00000000" w:rsidRDefault="00000000" w:rsidRPr="00000000" w14:paraId="000000CD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EDA Findings:</w:t>
        <w:br w:type="textWrapping"/>
      </w:r>
    </w:p>
    <w:p w:rsidR="00000000" w:rsidDel="00000000" w:rsidP="00000000" w:rsidRDefault="00000000" w:rsidRPr="00000000" w14:paraId="000000CE">
      <w:pPr>
        <w:numPr>
          <w:ilvl w:val="0"/>
          <w:numId w:val="8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Payment type: Credit card users churn less.</w:t>
        <w:br w:type="textWrapping"/>
      </w:r>
    </w:p>
    <w:p w:rsidR="00000000" w:rsidDel="00000000" w:rsidP="00000000" w:rsidRDefault="00000000" w:rsidRPr="00000000" w14:paraId="000000CF">
      <w:pPr>
        <w:numPr>
          <w:ilvl w:val="0"/>
          <w:numId w:val="8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Tenure: Newer customers churn more.</w:t>
        <w:br w:type="textWrapping"/>
      </w:r>
    </w:p>
    <w:p w:rsidR="00000000" w:rsidDel="00000000" w:rsidP="00000000" w:rsidRDefault="00000000" w:rsidRPr="00000000" w14:paraId="000000D0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Visualizations:</w:t>
        <w:br w:type="textWrapping"/>
      </w:r>
    </w:p>
    <w:p w:rsidR="00000000" w:rsidDel="00000000" w:rsidP="00000000" w:rsidRDefault="00000000" w:rsidRPr="00000000" w14:paraId="000000D1">
      <w:pPr>
        <w:numPr>
          <w:ilvl w:val="0"/>
          <w:numId w:val="13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Pair plots show feature relationships with churn colored.</w:t>
        <w:br w:type="textWrapping"/>
      </w:r>
    </w:p>
    <w:p w:rsidR="00000000" w:rsidDel="00000000" w:rsidP="00000000" w:rsidRDefault="00000000" w:rsidRPr="00000000" w14:paraId="000000D2">
      <w:pPr>
        <w:numPr>
          <w:ilvl w:val="0"/>
          <w:numId w:val="13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Hexbin plots reveal tenure–charges patterns linked to retention.</w:t>
      </w:r>
    </w:p>
    <w:p w:rsidR="00000000" w:rsidDel="00000000" w:rsidP="00000000" w:rsidRDefault="00000000" w:rsidRPr="00000000" w14:paraId="000000D3">
      <w:pPr>
        <w:spacing w:after="240" w:before="240" w:line="288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</w:rPr>
        <w:drawing>
          <wp:inline distB="114300" distT="114300" distL="114300" distR="114300">
            <wp:extent cx="5731200" cy="30607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3.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Estimation and Inference - Parametric vs. Non-Parametric:</w:t>
      </w:r>
    </w:p>
    <w:p w:rsidR="00000000" w:rsidDel="00000000" w:rsidP="00000000" w:rsidRDefault="00000000" w:rsidRPr="00000000" w14:paraId="000000D5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Parametric Models: Rely on fixed parameters and distribution assumptions (e.g., normal distribution with mean &amp; standard deviation).</w:t>
        <w:br w:type="textWrapping"/>
      </w:r>
    </w:p>
    <w:p w:rsidR="00000000" w:rsidDel="00000000" w:rsidP="00000000" w:rsidRDefault="00000000" w:rsidRPr="00000000" w14:paraId="000000D6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Non-Parametric Models: More flexible, no strict distribution assumptions (e.g., histograms).</w:t>
      </w:r>
    </w:p>
    <w:p w:rsidR="00000000" w:rsidDel="00000000" w:rsidP="00000000" w:rsidRDefault="00000000" w:rsidRPr="00000000" w14:paraId="000000D7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Common Distributions:</w:t>
        <w:br w:type="textWrapping"/>
      </w:r>
    </w:p>
    <w:p w:rsidR="00000000" w:rsidDel="00000000" w:rsidP="00000000" w:rsidRDefault="00000000" w:rsidRPr="00000000" w14:paraId="000000D8">
      <w:pPr>
        <w:spacing w:after="240" w:before="240" w:line="288" w:lineRule="auto"/>
        <w:ind w:left="72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Uniform: Equal probability for all values in a range.</w:t>
      </w:r>
    </w:p>
    <w:p w:rsidR="00000000" w:rsidDel="00000000" w:rsidP="00000000" w:rsidRDefault="00000000" w:rsidRPr="00000000" w14:paraId="000000D9">
      <w:pPr>
        <w:spacing w:after="240" w:before="240" w:line="288" w:lineRule="auto"/>
        <w:ind w:left="72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Normal: Bell-shaped, centered on mean.</w:t>
      </w:r>
    </w:p>
    <w:p w:rsidR="00000000" w:rsidDel="00000000" w:rsidP="00000000" w:rsidRDefault="00000000" w:rsidRPr="00000000" w14:paraId="000000DA">
      <w:pPr>
        <w:spacing w:after="240" w:before="240" w:line="288" w:lineRule="auto"/>
        <w:ind w:left="72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Log-normal: Variable’s log is normal (e.g., incomes).</w:t>
      </w:r>
    </w:p>
    <w:p w:rsidR="00000000" w:rsidDel="00000000" w:rsidP="00000000" w:rsidRDefault="00000000" w:rsidRPr="00000000" w14:paraId="000000DB">
      <w:pPr>
        <w:spacing w:after="240" w:before="240" w:line="288" w:lineRule="auto"/>
        <w:ind w:left="72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Exponential: Time until next event, skewed toward lower values.</w:t>
      </w:r>
    </w:p>
    <w:p w:rsidR="00000000" w:rsidDel="00000000" w:rsidP="00000000" w:rsidRDefault="00000000" w:rsidRPr="00000000" w14:paraId="000000DC">
      <w:pPr>
        <w:spacing w:after="240" w:before="240" w:line="288" w:lineRule="auto"/>
        <w:ind w:left="72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Poisson: Counts events in fixed intervals, based on rate (λ).</w:t>
      </w:r>
    </w:p>
    <w:p w:rsidR="00000000" w:rsidDel="00000000" w:rsidP="00000000" w:rsidRDefault="00000000" w:rsidRPr="00000000" w14:paraId="000000DD">
      <w:pPr>
        <w:spacing w:after="240" w:before="240" w:line="288" w:lineRule="auto"/>
        <w:ind w:left="72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="288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4.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Estimation and Inference - Commonly Used Distributions:</w:t>
      </w:r>
    </w:p>
    <w:p w:rsidR="00000000" w:rsidDel="00000000" w:rsidP="00000000" w:rsidRDefault="00000000" w:rsidRPr="00000000" w14:paraId="000000E0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52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Uniform Distribution: All outcomes equally likely (e.g., fair die roll).</w:t>
      </w:r>
    </w:p>
    <w:p w:rsidR="00000000" w:rsidDel="00000000" w:rsidP="00000000" w:rsidRDefault="00000000" w:rsidRPr="00000000" w14:paraId="000000E2">
      <w:pPr>
        <w:spacing w:line="288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</w:rPr>
        <w:drawing>
          <wp:inline distB="114300" distT="114300" distL="114300" distR="114300">
            <wp:extent cx="2381250" cy="15621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f1114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E3">
      <w:pPr>
        <w:numPr>
          <w:ilvl w:val="0"/>
          <w:numId w:val="52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Normal (Gaussian) Distribution: Bell curve around mean; defined by mean &amp; std. Central Limit Theorem supports its ubiquity.</w:t>
      </w:r>
    </w:p>
    <w:p w:rsidR="00000000" w:rsidDel="00000000" w:rsidP="00000000" w:rsidRDefault="00000000" w:rsidRPr="00000000" w14:paraId="000000E4">
      <w:pPr>
        <w:spacing w:line="288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</w:rPr>
        <w:drawing>
          <wp:inline distB="114300" distT="114300" distL="114300" distR="114300">
            <wp:extent cx="5731200" cy="43561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f1114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E5">
      <w:pPr>
        <w:numPr>
          <w:ilvl w:val="0"/>
          <w:numId w:val="52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f1114"/>
          <w:sz w:val="24"/>
          <w:szCs w:val="24"/>
          <w:rtl w:val="0"/>
        </w:rPr>
        <w:t xml:space="preserve">Log-Normal Distribution: If log(variable) is normal → variable is log-normal. Common in finance (e.g., incomes, stock prices).</w:t>
      </w:r>
    </w:p>
    <w:p w:rsidR="00000000" w:rsidDel="00000000" w:rsidP="00000000" w:rsidRDefault="00000000" w:rsidRPr="00000000" w14:paraId="000000E6">
      <w:pPr>
        <w:spacing w:line="288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</w:rPr>
        <w:drawing>
          <wp:inline distB="114300" distT="114300" distL="114300" distR="114300">
            <wp:extent cx="5734050" cy="3262313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62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f1114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E7">
      <w:pPr>
        <w:numPr>
          <w:ilvl w:val="0"/>
          <w:numId w:val="52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Exponential Distribution: Skewed left; models time until next event (shorter intervals more frequent).</w:t>
      </w:r>
    </w:p>
    <w:p w:rsidR="00000000" w:rsidDel="00000000" w:rsidP="00000000" w:rsidRDefault="00000000" w:rsidRPr="00000000" w14:paraId="000000E8">
      <w:pPr>
        <w:spacing w:line="288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</w:rPr>
        <w:drawing>
          <wp:inline distB="114300" distT="114300" distL="114300" distR="114300">
            <wp:extent cx="5731200" cy="35687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f1114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E9">
      <w:pPr>
        <w:numPr>
          <w:ilvl w:val="0"/>
          <w:numId w:val="52"/>
        </w:numPr>
        <w:spacing w:line="288" w:lineRule="auto"/>
        <w:ind w:left="720" w:hanging="360"/>
        <w:rPr>
          <w:color w:val="0f1114"/>
          <w:sz w:val="24"/>
          <w:szCs w:val="24"/>
          <w:u w:val="none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Poisson Distribution: Models count of events in fixed intervals, based on rate (λ) (e.g., number of arrivals/views).</w:t>
      </w:r>
    </w:p>
    <w:p w:rsidR="00000000" w:rsidDel="00000000" w:rsidP="00000000" w:rsidRDefault="00000000" w:rsidRPr="00000000" w14:paraId="000000EA">
      <w:pPr>
        <w:spacing w:after="240" w:before="240" w:line="288" w:lineRule="auto"/>
        <w:ind w:left="720" w:firstLine="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</w:rPr>
        <w:drawing>
          <wp:inline distB="114300" distT="114300" distL="114300" distR="114300">
            <wp:extent cx="5476875" cy="3805238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805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5.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Frequentist vs. Bayesian Statistics:</w:t>
      </w:r>
    </w:p>
    <w:p w:rsidR="00000000" w:rsidDel="00000000" w:rsidP="00000000" w:rsidRDefault="00000000" w:rsidRPr="00000000" w14:paraId="000000ED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hd w:fill="ffffff" w:val="clear"/>
        <w:spacing w:after="12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Frequentist Statistics</w:t>
      </w:r>
    </w:p>
    <w:p w:rsidR="00000000" w:rsidDel="00000000" w:rsidP="00000000" w:rsidRDefault="00000000" w:rsidRPr="00000000" w14:paraId="000000EF">
      <w:pPr>
        <w:numPr>
          <w:ilvl w:val="0"/>
          <w:numId w:val="57"/>
        </w:numPr>
        <w:shd w:fill="ffffff" w:val="clear"/>
        <w:spacing w:after="0" w:afterAutospacing="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Relies on repeated observations to estimate probabilities without prior knowledge of true frequencies.</w:t>
      </w:r>
    </w:p>
    <w:p w:rsidR="00000000" w:rsidDel="00000000" w:rsidP="00000000" w:rsidRDefault="00000000" w:rsidRPr="00000000" w14:paraId="000000F0">
      <w:pPr>
        <w:numPr>
          <w:ilvl w:val="0"/>
          <w:numId w:val="57"/>
        </w:numPr>
        <w:shd w:fill="ffffff" w:val="clear"/>
        <w:spacing w:after="24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Uses large sample sizes to derive estimates directly from data, providing confidence levels based on how well the sample represents the population.</w:t>
      </w:r>
    </w:p>
    <w:p w:rsidR="00000000" w:rsidDel="00000000" w:rsidP="00000000" w:rsidRDefault="00000000" w:rsidRPr="00000000" w14:paraId="000000F1">
      <w:pPr>
        <w:shd w:fill="ffffff" w:val="clear"/>
        <w:spacing w:after="12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Bayesian Statistics</w:t>
      </w:r>
    </w:p>
    <w:p w:rsidR="00000000" w:rsidDel="00000000" w:rsidP="00000000" w:rsidRDefault="00000000" w:rsidRPr="00000000" w14:paraId="000000F2">
      <w:pPr>
        <w:numPr>
          <w:ilvl w:val="0"/>
          <w:numId w:val="55"/>
        </w:numPr>
        <w:shd w:fill="ffffff" w:val="clear"/>
        <w:spacing w:after="0" w:afterAutospacing="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Allows parameters to have their own probability distributions, incorporating prior beliefs into the analysis.</w:t>
      </w:r>
    </w:p>
    <w:p w:rsidR="00000000" w:rsidDel="00000000" w:rsidP="00000000" w:rsidRDefault="00000000" w:rsidRPr="00000000" w14:paraId="000000F3">
      <w:pPr>
        <w:numPr>
          <w:ilvl w:val="0"/>
          <w:numId w:val="55"/>
        </w:numPr>
        <w:shd w:fill="ffffff" w:val="clear"/>
        <w:spacing w:after="24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Updates prior distributions with new data to form posterior distributions, refining estimates as more information becomes available.</w:t>
      </w:r>
    </w:p>
    <w:p w:rsidR="00000000" w:rsidDel="00000000" w:rsidP="00000000" w:rsidRDefault="00000000" w:rsidRPr="00000000" w14:paraId="000000F4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6.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Introduction to Hypothesis:</w:t>
      </w:r>
    </w:p>
    <w:p w:rsidR="00000000" w:rsidDel="00000000" w:rsidP="00000000" w:rsidRDefault="00000000" w:rsidRPr="00000000" w14:paraId="000000F5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Hypothesis Testing Basics:</w:t>
        <w:br w:type="textWrapping"/>
      </w:r>
    </w:p>
    <w:p w:rsidR="00000000" w:rsidDel="00000000" w:rsidP="00000000" w:rsidRDefault="00000000" w:rsidRPr="00000000" w14:paraId="000000F7">
      <w:pPr>
        <w:numPr>
          <w:ilvl w:val="0"/>
          <w:numId w:val="20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A hypothesis is a statement about a population parameter (e.g., mean).</w:t>
        <w:br w:type="textWrapping"/>
      </w:r>
    </w:p>
    <w:p w:rsidR="00000000" w:rsidDel="00000000" w:rsidP="00000000" w:rsidRDefault="00000000" w:rsidRPr="00000000" w14:paraId="000000F8">
      <w:pPr>
        <w:numPr>
          <w:ilvl w:val="0"/>
          <w:numId w:val="20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Two types: Null (H₀) = specific value; Alternative (H₁) = different/less specific value.</w:t>
        <w:br w:type="textWrapping"/>
      </w:r>
    </w:p>
    <w:p w:rsidR="00000000" w:rsidDel="00000000" w:rsidP="00000000" w:rsidRDefault="00000000" w:rsidRPr="00000000" w14:paraId="000000F9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Procedure:</w:t>
        <w:br w:type="textWrapping"/>
      </w:r>
    </w:p>
    <w:p w:rsidR="00000000" w:rsidDel="00000000" w:rsidP="00000000" w:rsidRDefault="00000000" w:rsidRPr="00000000" w14:paraId="000000FA">
      <w:pPr>
        <w:numPr>
          <w:ilvl w:val="0"/>
          <w:numId w:val="30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Use sample data to test H₀.</w:t>
        <w:br w:type="textWrapping"/>
      </w:r>
    </w:p>
    <w:p w:rsidR="00000000" w:rsidDel="00000000" w:rsidP="00000000" w:rsidRDefault="00000000" w:rsidRPr="00000000" w14:paraId="000000FB">
      <w:pPr>
        <w:numPr>
          <w:ilvl w:val="0"/>
          <w:numId w:val="30"/>
        </w:numPr>
        <w:spacing w:after="0" w:afterAutospacing="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If evidence is strong, reject H₀ in favor of H₁.</w:t>
        <w:br w:type="textWrapping"/>
      </w:r>
    </w:p>
    <w:p w:rsidR="00000000" w:rsidDel="00000000" w:rsidP="00000000" w:rsidRDefault="00000000" w:rsidRPr="00000000" w14:paraId="000000FC">
      <w:pPr>
        <w:numPr>
          <w:ilvl w:val="0"/>
          <w:numId w:val="30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f1114"/>
          <w:sz w:val="24"/>
          <w:szCs w:val="24"/>
          <w:rtl w:val="0"/>
        </w:rPr>
        <w:t xml:space="preserve">Important: rejecting H₀ ≠ fully accepting H₁, only that H₁ is more plausible given the test.</w:t>
        <w:br w:type="textWrapping"/>
      </w:r>
    </w:p>
    <w:p w:rsidR="00000000" w:rsidDel="00000000" w:rsidP="00000000" w:rsidRDefault="00000000" w:rsidRPr="00000000" w14:paraId="000000FD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Bayesian Approach:</w:t>
        <w:br w:type="textWrapping"/>
      </w:r>
    </w:p>
    <w:p w:rsidR="00000000" w:rsidDel="00000000" w:rsidP="00000000" w:rsidRDefault="00000000" w:rsidRPr="00000000" w14:paraId="000000FE">
      <w:pPr>
        <w:numPr>
          <w:ilvl w:val="0"/>
          <w:numId w:val="18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Instead of a fixed decision, compute posterior probabilities of both H₀ and H₁.</w:t>
        <w:br w:type="textWrapping"/>
      </w:r>
    </w:p>
    <w:p w:rsidR="00000000" w:rsidDel="00000000" w:rsidP="00000000" w:rsidRDefault="00000000" w:rsidRPr="00000000" w14:paraId="000000FF">
      <w:pPr>
        <w:numPr>
          <w:ilvl w:val="0"/>
          <w:numId w:val="18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Chooses the more likely hypothesis given prior beliefs + observed data.</w:t>
      </w:r>
    </w:p>
    <w:p w:rsidR="00000000" w:rsidDel="00000000" w:rsidP="00000000" w:rsidRDefault="00000000" w:rsidRPr="00000000" w14:paraId="00000100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7.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Hypothesis Testing Example:</w:t>
      </w:r>
    </w:p>
    <w:p w:rsidR="00000000" w:rsidDel="00000000" w:rsidP="00000000" w:rsidRDefault="00000000" w:rsidRPr="00000000" w14:paraId="00000101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Setup:</w:t>
        <w:br w:type="textWrapping"/>
      </w:r>
    </w:p>
    <w:p w:rsidR="00000000" w:rsidDel="00000000" w:rsidP="00000000" w:rsidRDefault="00000000" w:rsidRPr="00000000" w14:paraId="00000103">
      <w:pPr>
        <w:numPr>
          <w:ilvl w:val="0"/>
          <w:numId w:val="29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f1114"/>
          <w:sz w:val="24"/>
          <w:szCs w:val="24"/>
          <w:rtl w:val="0"/>
        </w:rPr>
        <w:t xml:space="preserve">Coin 1 → 70% heads.</w:t>
        <w:br w:type="textWrapping"/>
      </w:r>
    </w:p>
    <w:p w:rsidR="00000000" w:rsidDel="00000000" w:rsidP="00000000" w:rsidRDefault="00000000" w:rsidRPr="00000000" w14:paraId="00000104">
      <w:pPr>
        <w:numPr>
          <w:ilvl w:val="0"/>
          <w:numId w:val="29"/>
        </w:numPr>
        <w:spacing w:after="0" w:afterAutospacing="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f1114"/>
          <w:sz w:val="24"/>
          <w:szCs w:val="24"/>
          <w:rtl w:val="0"/>
        </w:rPr>
        <w:t xml:space="preserve">Coin 2 → 50% heads.</w:t>
        <w:br w:type="textWrapping"/>
      </w:r>
    </w:p>
    <w:p w:rsidR="00000000" w:rsidDel="00000000" w:rsidP="00000000" w:rsidRDefault="00000000" w:rsidRPr="00000000" w14:paraId="00000105">
      <w:pPr>
        <w:numPr>
          <w:ilvl w:val="0"/>
          <w:numId w:val="29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f1114"/>
          <w:sz w:val="24"/>
          <w:szCs w:val="24"/>
          <w:rtl w:val="0"/>
        </w:rPr>
        <w:t xml:space="preserve">Toss one coin 10 times → decide which coin based on observed heads.</w:t>
        <w:br w:type="textWrapping"/>
      </w:r>
    </w:p>
    <w:p w:rsidR="00000000" w:rsidDel="00000000" w:rsidP="00000000" w:rsidRDefault="00000000" w:rsidRPr="00000000" w14:paraId="00000106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Probability Analysis:</w:t>
        <w:br w:type="textWrapping"/>
      </w:r>
    </w:p>
    <w:p w:rsidR="00000000" w:rsidDel="00000000" w:rsidP="00000000" w:rsidRDefault="00000000" w:rsidRPr="00000000" w14:paraId="00000107">
      <w:pPr>
        <w:numPr>
          <w:ilvl w:val="0"/>
          <w:numId w:val="66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Table shows probabilities of each head count under both coins.</w:t>
        <w:br w:type="textWrapping"/>
      </w:r>
    </w:p>
    <w:p w:rsidR="00000000" w:rsidDel="00000000" w:rsidP="00000000" w:rsidRDefault="00000000" w:rsidRPr="00000000" w14:paraId="00000108">
      <w:pPr>
        <w:numPr>
          <w:ilvl w:val="0"/>
          <w:numId w:val="66"/>
        </w:numPr>
        <w:spacing w:after="0" w:afterAutospacing="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f1114"/>
          <w:sz w:val="24"/>
          <w:szCs w:val="24"/>
          <w:rtl w:val="0"/>
        </w:rPr>
        <w:t xml:space="preserve">Few heads → more likely Coin 2.</w:t>
        <w:br w:type="textWrapping"/>
      </w:r>
    </w:p>
    <w:p w:rsidR="00000000" w:rsidDel="00000000" w:rsidP="00000000" w:rsidRDefault="00000000" w:rsidRPr="00000000" w14:paraId="00000109">
      <w:pPr>
        <w:numPr>
          <w:ilvl w:val="0"/>
          <w:numId w:val="66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f1114"/>
          <w:sz w:val="24"/>
          <w:szCs w:val="24"/>
          <w:rtl w:val="0"/>
        </w:rPr>
        <w:t xml:space="preserve">Many heads → more likely Coin 1.</w:t>
        <w:br w:type="textWrapping"/>
      </w:r>
    </w:p>
    <w:p w:rsidR="00000000" w:rsidDel="00000000" w:rsidP="00000000" w:rsidRDefault="00000000" w:rsidRPr="00000000" w14:paraId="0000010A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Likelihood Ratio:</w:t>
        <w:br w:type="textWrapping"/>
      </w:r>
    </w:p>
    <w:p w:rsidR="00000000" w:rsidDel="00000000" w:rsidP="00000000" w:rsidRDefault="00000000" w:rsidRPr="00000000" w14:paraId="0000010B">
      <w:pPr>
        <w:numPr>
          <w:ilvl w:val="0"/>
          <w:numId w:val="40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Compares probabilities under Coin 1 vs. Coin 2.</w:t>
        <w:br w:type="textWrapping"/>
      </w:r>
    </w:p>
    <w:p w:rsidR="00000000" w:rsidDel="00000000" w:rsidP="00000000" w:rsidRDefault="00000000" w:rsidRPr="00000000" w14:paraId="0000010C">
      <w:pPr>
        <w:numPr>
          <w:ilvl w:val="0"/>
          <w:numId w:val="40"/>
        </w:numPr>
        <w:spacing w:after="0" w:afterAutospacing="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f1114"/>
          <w:sz w:val="24"/>
          <w:szCs w:val="24"/>
          <w:rtl w:val="0"/>
        </w:rPr>
        <w:t xml:space="preserve">Example: 3 heads → outcome is 13× more likely under Coin 1 than Coin 2.</w:t>
        <w:br w:type="textWrapping"/>
      </w:r>
    </w:p>
    <w:p w:rsidR="00000000" w:rsidDel="00000000" w:rsidP="00000000" w:rsidRDefault="00000000" w:rsidRPr="00000000" w14:paraId="0000010D">
      <w:pPr>
        <w:numPr>
          <w:ilvl w:val="0"/>
          <w:numId w:val="40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Demonstrates likelihood ratios in hypothesis testing.</w:t>
      </w:r>
    </w:p>
    <w:p w:rsidR="00000000" w:rsidDel="00000000" w:rsidP="00000000" w:rsidRDefault="00000000" w:rsidRPr="00000000" w14:paraId="0000010E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8.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Bayesian Interpretation of Hypothesis Testing Example:</w:t>
      </w:r>
    </w:p>
    <w:p w:rsidR="00000000" w:rsidDel="00000000" w:rsidP="00000000" w:rsidRDefault="00000000" w:rsidRPr="00000000" w14:paraId="0000010F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Priors:</w:t>
        <w:br w:type="textWrapping"/>
      </w:r>
    </w:p>
    <w:p w:rsidR="00000000" w:rsidDel="00000000" w:rsidP="00000000" w:rsidRDefault="00000000" w:rsidRPr="00000000" w14:paraId="00000111">
      <w:pPr>
        <w:numPr>
          <w:ilvl w:val="0"/>
          <w:numId w:val="32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Assign initial probabilities to hypotheses (e.g., fair coin = 0.5, biased coin = 0.7).</w:t>
        <w:br w:type="textWrapping"/>
      </w:r>
    </w:p>
    <w:p w:rsidR="00000000" w:rsidDel="00000000" w:rsidP="00000000" w:rsidRDefault="00000000" w:rsidRPr="00000000" w14:paraId="00000112">
      <w:pPr>
        <w:numPr>
          <w:ilvl w:val="0"/>
          <w:numId w:val="32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Without data, assume equal prior weights (50/50).</w:t>
        <w:br w:type="textWrapping"/>
      </w:r>
    </w:p>
    <w:p w:rsidR="00000000" w:rsidDel="00000000" w:rsidP="00000000" w:rsidRDefault="00000000" w:rsidRPr="00000000" w14:paraId="00000113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Likelihood &amp; Posterior:</w:t>
        <w:br w:type="textWrapping"/>
      </w:r>
    </w:p>
    <w:p w:rsidR="00000000" w:rsidDel="00000000" w:rsidP="00000000" w:rsidRDefault="00000000" w:rsidRPr="00000000" w14:paraId="00000114">
      <w:pPr>
        <w:numPr>
          <w:ilvl w:val="0"/>
          <w:numId w:val="2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Posterior = Prior × Likelihood (normalized).</w:t>
        <w:br w:type="textWrapping"/>
      </w:r>
    </w:p>
    <w:p w:rsidR="00000000" w:rsidDel="00000000" w:rsidP="00000000" w:rsidRDefault="00000000" w:rsidRPr="00000000" w14:paraId="00000115">
      <w:pPr>
        <w:numPr>
          <w:ilvl w:val="0"/>
          <w:numId w:val="2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Likelihood ratio updates the priors based on observed data.</w:t>
        <w:br w:type="textWrapping"/>
      </w:r>
    </w:p>
    <w:p w:rsidR="00000000" w:rsidDel="00000000" w:rsidP="00000000" w:rsidRDefault="00000000" w:rsidRPr="00000000" w14:paraId="00000116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Key Point:</w:t>
        <w:br w:type="textWrapping"/>
      </w:r>
    </w:p>
    <w:p w:rsidR="00000000" w:rsidDel="00000000" w:rsidP="00000000" w:rsidRDefault="00000000" w:rsidRPr="00000000" w14:paraId="00000117">
      <w:pPr>
        <w:numPr>
          <w:ilvl w:val="0"/>
          <w:numId w:val="28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Bayesian hypothesis testing combines priors (beliefs before data) with likelihoods (data evidence) to form posteriors (updated beliefs).</w:t>
        <w:br w:type="textWrapping"/>
      </w:r>
    </w:p>
    <w:p w:rsidR="00000000" w:rsidDel="00000000" w:rsidP="00000000" w:rsidRDefault="00000000" w:rsidRPr="00000000" w14:paraId="00000118">
      <w:pPr>
        <w:numPr>
          <w:ilvl w:val="0"/>
          <w:numId w:val="28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Coin toss example shows how evidence shifts probabilities toward one hypothesis.</w:t>
      </w:r>
    </w:p>
    <w:p w:rsidR="00000000" w:rsidDel="00000000" w:rsidP="00000000" w:rsidRDefault="00000000" w:rsidRPr="00000000" w14:paraId="00000119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9.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Type 1 vs Type 2 Error:</w:t>
      </w:r>
    </w:p>
    <w:p w:rsidR="00000000" w:rsidDel="00000000" w:rsidP="00000000" w:rsidRDefault="00000000" w:rsidRPr="00000000" w14:paraId="0000011A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hd w:fill="ffffff" w:val="clear"/>
        <w:spacing w:after="12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Type I and Type II Errors</w:t>
      </w:r>
    </w:p>
    <w:p w:rsidR="00000000" w:rsidDel="00000000" w:rsidP="00000000" w:rsidRDefault="00000000" w:rsidRPr="00000000" w14:paraId="0000011C">
      <w:pPr>
        <w:numPr>
          <w:ilvl w:val="0"/>
          <w:numId w:val="15"/>
        </w:numPr>
        <w:shd w:fill="ffffff" w:val="clear"/>
        <w:spacing w:after="0" w:afterAutospacing="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A type I error occurs when the null hypothesis is incorrectly rejected, suggesting a false positive.</w:t>
      </w:r>
    </w:p>
    <w:p w:rsidR="00000000" w:rsidDel="00000000" w:rsidP="00000000" w:rsidRDefault="00000000" w:rsidRPr="00000000" w14:paraId="0000011D">
      <w:pPr>
        <w:numPr>
          <w:ilvl w:val="0"/>
          <w:numId w:val="15"/>
        </w:numPr>
        <w:shd w:fill="ffffff" w:val="clear"/>
        <w:spacing w:after="24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A type II error happens when the null hypothesis is incorrectly accepted, indicating a false negative.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741525</wp:posOffset>
            </wp:positionH>
            <wp:positionV relativeFrom="paragraph">
              <wp:posOffset>666750</wp:posOffset>
            </wp:positionV>
            <wp:extent cx="4243388" cy="2190750"/>
            <wp:effectExtent b="0" l="0" r="0" t="0"/>
            <wp:wrapTopAndBottom distB="114300" distT="11430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3388" cy="2190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1E">
      <w:pPr>
        <w:shd w:fill="ffffff" w:val="clear"/>
        <w:spacing w:after="24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10.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Hypothesis Testing Terminology:</w:t>
      </w:r>
    </w:p>
    <w:p w:rsidR="00000000" w:rsidDel="00000000" w:rsidP="00000000" w:rsidRDefault="00000000" w:rsidRPr="00000000" w14:paraId="00000120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hd w:fill="ffffff" w:val="clear"/>
        <w:spacing w:after="120" w:before="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b w:val="1"/>
          <w:color w:val="0f1114"/>
          <w:sz w:val="24"/>
          <w:szCs w:val="24"/>
          <w:rtl w:val="0"/>
        </w:rPr>
        <w:t xml:space="preserve">T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est Statistic and Hypothesis Testing</w:t>
      </w:r>
    </w:p>
    <w:p w:rsidR="00000000" w:rsidDel="00000000" w:rsidP="00000000" w:rsidRDefault="00000000" w:rsidRPr="00000000" w14:paraId="00000122">
      <w:pPr>
        <w:numPr>
          <w:ilvl w:val="0"/>
          <w:numId w:val="37"/>
        </w:numPr>
        <w:spacing w:after="0" w:afterAutospacing="0" w:before="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The test statistic is calculated from sample data to determine whether to accept or reject the null hypothesis.</w:t>
      </w:r>
    </w:p>
    <w:p w:rsidR="00000000" w:rsidDel="00000000" w:rsidP="00000000" w:rsidRDefault="00000000" w:rsidRPr="00000000" w14:paraId="00000123">
      <w:pPr>
        <w:numPr>
          <w:ilvl w:val="0"/>
          <w:numId w:val="37"/>
        </w:numPr>
        <w:spacing w:after="240" w:before="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The rejection region consists of values for the test statistic that lead to rejecting the null hypothesis, while the acceptance region includes values that support accepting it.</w:t>
      </w:r>
    </w:p>
    <w:p w:rsidR="00000000" w:rsidDel="00000000" w:rsidP="00000000" w:rsidRDefault="00000000" w:rsidRPr="00000000" w14:paraId="00000124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11.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Significance Level and P-Values:</w:t>
      </w:r>
    </w:p>
    <w:p w:rsidR="00000000" w:rsidDel="00000000" w:rsidP="00000000" w:rsidRDefault="00000000" w:rsidRPr="00000000" w14:paraId="00000125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Significance Level (α):</w:t>
        <w:br w:type="textWrapping"/>
      </w:r>
    </w:p>
    <w:p w:rsidR="00000000" w:rsidDel="00000000" w:rsidP="00000000" w:rsidRDefault="00000000" w:rsidRPr="00000000" w14:paraId="00000127">
      <w:pPr>
        <w:numPr>
          <w:ilvl w:val="0"/>
          <w:numId w:val="43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Set </w:t>
      </w:r>
      <w:r w:rsidDel="00000000" w:rsidR="00000000" w:rsidRPr="00000000">
        <w:rPr>
          <w:i w:val="1"/>
          <w:color w:val="0f1114"/>
          <w:sz w:val="24"/>
          <w:szCs w:val="24"/>
          <w:rtl w:val="0"/>
        </w:rPr>
        <w:t xml:space="preserve">before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 testing to prevent P-hacking.</w:t>
        <w:br w:type="textWrapping"/>
      </w:r>
    </w:p>
    <w:p w:rsidR="00000000" w:rsidDel="00000000" w:rsidP="00000000" w:rsidRDefault="00000000" w:rsidRPr="00000000" w14:paraId="00000128">
      <w:pPr>
        <w:numPr>
          <w:ilvl w:val="0"/>
          <w:numId w:val="43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color w:val="0f1114"/>
          <w:sz w:val="24"/>
          <w:szCs w:val="24"/>
          <w:rtl w:val="0"/>
        </w:rPr>
        <w:t xml:space="preserve">Lower α → fewer Type I errors (false positives), important in high-stakes cases (e.g., medicine).</w:t>
        <w:br w:type="textWrapping"/>
      </w:r>
    </w:p>
    <w:p w:rsidR="00000000" w:rsidDel="00000000" w:rsidP="00000000" w:rsidRDefault="00000000" w:rsidRPr="00000000" w14:paraId="00000129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P-values:</w:t>
        <w:br w:type="textWrapping"/>
      </w:r>
    </w:p>
    <w:p w:rsidR="00000000" w:rsidDel="00000000" w:rsidP="00000000" w:rsidRDefault="00000000" w:rsidRPr="00000000" w14:paraId="0000012A">
      <w:pPr>
        <w:numPr>
          <w:ilvl w:val="0"/>
          <w:numId w:val="19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Probability of seeing data (or more extreme) if H₀ is true.</w:t>
        <w:br w:type="textWrapping"/>
      </w:r>
    </w:p>
    <w:p w:rsidR="00000000" w:rsidDel="00000000" w:rsidP="00000000" w:rsidRDefault="00000000" w:rsidRPr="00000000" w14:paraId="0000012B">
      <w:pPr>
        <w:numPr>
          <w:ilvl w:val="0"/>
          <w:numId w:val="19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Thresholds: 0.1, 0.05, 0.01 (smaller = stricter rejection rule).</w:t>
        <w:br w:type="textWrapping"/>
      </w:r>
    </w:p>
    <w:p w:rsidR="00000000" w:rsidDel="00000000" w:rsidP="00000000" w:rsidRDefault="00000000" w:rsidRPr="00000000" w14:paraId="0000012C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Examples:</w:t>
        <w:br w:type="textWrapping"/>
      </w:r>
    </w:p>
    <w:p w:rsidR="00000000" w:rsidDel="00000000" w:rsidP="00000000" w:rsidRDefault="00000000" w:rsidRPr="00000000" w14:paraId="0000012D">
      <w:pPr>
        <w:numPr>
          <w:ilvl w:val="0"/>
          <w:numId w:val="5"/>
        </w:numPr>
        <w:spacing w:after="0" w:afterAutospacing="0" w:before="24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i w:val="1"/>
          <w:color w:val="0f1114"/>
          <w:sz w:val="24"/>
          <w:szCs w:val="24"/>
          <w:rtl w:val="0"/>
        </w:rPr>
        <w:t xml:space="preserve">Marketing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: At α=0.05, campaign results must show strong evidence vs. “no effect” to reject H₀.</w:t>
        <w:br w:type="textWrapping"/>
      </w:r>
    </w:p>
    <w:p w:rsidR="00000000" w:rsidDel="00000000" w:rsidP="00000000" w:rsidRDefault="00000000" w:rsidRPr="00000000" w14:paraId="0000012E">
      <w:pPr>
        <w:numPr>
          <w:ilvl w:val="0"/>
          <w:numId w:val="5"/>
        </w:numPr>
        <w:spacing w:after="240" w:before="0" w:beforeAutospacing="0" w:line="288" w:lineRule="auto"/>
        <w:ind w:left="720" w:hanging="360"/>
        <w:rPr>
          <w:color w:val="0f1114"/>
          <w:sz w:val="24"/>
          <w:szCs w:val="24"/>
        </w:rPr>
      </w:pPr>
      <w:r w:rsidDel="00000000" w:rsidR="00000000" w:rsidRPr="00000000">
        <w:rPr>
          <w:i w:val="1"/>
          <w:color w:val="0f1114"/>
          <w:sz w:val="24"/>
          <w:szCs w:val="24"/>
          <w:rtl w:val="0"/>
        </w:rPr>
        <w:t xml:space="preserve">Coin toss</w:t>
      </w:r>
      <w:r w:rsidDel="00000000" w:rsidR="00000000" w:rsidRPr="00000000">
        <w:rPr>
          <w:color w:val="0f1114"/>
          <w:sz w:val="24"/>
          <w:szCs w:val="24"/>
          <w:rtl w:val="0"/>
        </w:rPr>
        <w:t xml:space="preserve">: P-value calculation decides whether observed outcomes reject H₀.</w:t>
      </w:r>
    </w:p>
    <w:p w:rsidR="00000000" w:rsidDel="00000000" w:rsidP="00000000" w:rsidRDefault="00000000" w:rsidRPr="00000000" w14:paraId="0000012F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12.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Significance Level and P-Values and the F Statistic:</w:t>
      </w:r>
    </w:p>
    <w:p w:rsidR="00000000" w:rsidDel="00000000" w:rsidP="00000000" w:rsidRDefault="00000000" w:rsidRPr="00000000" w14:paraId="00000130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ffffff" w:val="clear"/>
        <w:spacing w:after="12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F-Statistic and Null Hypothesis</w:t>
      </w:r>
    </w:p>
    <w:p w:rsidR="00000000" w:rsidDel="00000000" w:rsidP="00000000" w:rsidRDefault="00000000" w:rsidRPr="00000000" w14:paraId="00000132">
      <w:pPr>
        <w:numPr>
          <w:ilvl w:val="0"/>
          <w:numId w:val="48"/>
        </w:numPr>
        <w:shd w:fill="ffffff" w:val="clear"/>
        <w:spacing w:after="0" w:afterAutospacing="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The null hypothesis states that all regression coefficients (betas) are zero, indicating that the features do not improve the model compared to using the mean of the outcome variable.</w:t>
      </w:r>
    </w:p>
    <w:p w:rsidR="00000000" w:rsidDel="00000000" w:rsidP="00000000" w:rsidRDefault="00000000" w:rsidRPr="00000000" w14:paraId="00000133">
      <w:pPr>
        <w:numPr>
          <w:ilvl w:val="0"/>
          <w:numId w:val="48"/>
        </w:numPr>
        <w:shd w:fill="ffffff" w:val="clear"/>
        <w:spacing w:after="24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A small p-value for the F-Statistic suggests rejecting the null hypothesis, indicating that at least one coefficient has a significant effect on the outcome.</w:t>
      </w:r>
    </w:p>
    <w:p w:rsidR="00000000" w:rsidDel="00000000" w:rsidP="00000000" w:rsidRDefault="00000000" w:rsidRPr="00000000" w14:paraId="00000134">
      <w:pPr>
        <w:shd w:fill="ffffff" w:val="clear"/>
        <w:spacing w:after="12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Type I Error and Sample Size</w:t>
      </w:r>
    </w:p>
    <w:p w:rsidR="00000000" w:rsidDel="00000000" w:rsidP="00000000" w:rsidRDefault="00000000" w:rsidRPr="00000000" w14:paraId="00000135">
      <w:pPr>
        <w:numPr>
          <w:ilvl w:val="0"/>
          <w:numId w:val="46"/>
        </w:numPr>
        <w:shd w:fill="ffffff" w:val="clear"/>
        <w:spacing w:after="0" w:afterAutospacing="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Type I error occurs when the null hypothesis is incorrectly rejected; running multiple tests increases the likelihood of this error.</w:t>
      </w:r>
    </w:p>
    <w:p w:rsidR="00000000" w:rsidDel="00000000" w:rsidP="00000000" w:rsidRDefault="00000000" w:rsidRPr="00000000" w14:paraId="00000136">
      <w:pPr>
        <w:numPr>
          <w:ilvl w:val="0"/>
          <w:numId w:val="46"/>
        </w:numPr>
        <w:shd w:fill="ffffff" w:val="clear"/>
        <w:spacing w:after="24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The probability of at least one Type I error can be approximated as 1 - (1 - 0.05)^(# tests), leading to a higher chance of error with more tests.</w:t>
      </w:r>
    </w:p>
    <w:p w:rsidR="00000000" w:rsidDel="00000000" w:rsidP="00000000" w:rsidRDefault="00000000" w:rsidRPr="00000000" w14:paraId="00000137">
      <w:pPr>
        <w:shd w:fill="ffffff" w:val="clear"/>
        <w:spacing w:after="12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Bonferroni Correction</w:t>
      </w:r>
    </w:p>
    <w:p w:rsidR="00000000" w:rsidDel="00000000" w:rsidP="00000000" w:rsidRDefault="00000000" w:rsidRPr="00000000" w14:paraId="00000138">
      <w:pPr>
        <w:numPr>
          <w:ilvl w:val="0"/>
          <w:numId w:val="23"/>
        </w:numPr>
        <w:shd w:fill="ffffff" w:val="clear"/>
        <w:spacing w:after="0" w:afterAutospacing="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To control Type I error rates, the Bonferroni Correction adjusts the p-value threshold based on the number of tests, typically using a threshold of 0.05 / (# tests).</w:t>
      </w:r>
    </w:p>
    <w:p w:rsidR="00000000" w:rsidDel="00000000" w:rsidP="00000000" w:rsidRDefault="00000000" w:rsidRPr="00000000" w14:paraId="00000139">
      <w:pPr>
        <w:numPr>
          <w:ilvl w:val="0"/>
          <w:numId w:val="23"/>
        </w:numPr>
        <w:shd w:fill="ffffff" w:val="clear"/>
        <w:spacing w:after="24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This correction reduces the likelihood of Type I errors but may decrease the power to detect true effects, requiring larger sample sizes or stronger effects to maintain significance.</w:t>
      </w:r>
    </w:p>
    <w:p w:rsidR="00000000" w:rsidDel="00000000" w:rsidP="00000000" w:rsidRDefault="00000000" w:rsidRPr="00000000" w14:paraId="0000013A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13. </w:t>
      </w:r>
      <w:r w:rsidDel="00000000" w:rsidR="00000000" w:rsidRPr="00000000">
        <w:rPr>
          <w:b w:val="1"/>
          <w:color w:val="0f1114"/>
          <w:sz w:val="30"/>
          <w:szCs w:val="30"/>
          <w:rtl w:val="0"/>
        </w:rPr>
        <w:t xml:space="preserve">Correlation vs Causation:</w:t>
      </w:r>
    </w:p>
    <w:p w:rsidR="00000000" w:rsidDel="00000000" w:rsidP="00000000" w:rsidRDefault="00000000" w:rsidRPr="00000000" w14:paraId="0000013B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33"/>
        </w:numPr>
        <w:shd w:fill="ffffff" w:val="clear"/>
        <w:spacing w:after="0" w:afterAutospacing="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Correlation indicates a relationship between two variables but does not imply that one causes the other.</w:t>
      </w:r>
    </w:p>
    <w:p w:rsidR="00000000" w:rsidDel="00000000" w:rsidP="00000000" w:rsidRDefault="00000000" w:rsidRPr="00000000" w14:paraId="0000013D">
      <w:pPr>
        <w:numPr>
          <w:ilvl w:val="0"/>
          <w:numId w:val="33"/>
        </w:numPr>
        <w:shd w:fill="ffffff" w:val="clear"/>
        <w:spacing w:after="240" w:line="360" w:lineRule="auto"/>
        <w:ind w:left="720" w:hanging="360"/>
        <w:rPr/>
      </w:pPr>
      <w:r w:rsidDel="00000000" w:rsidR="00000000" w:rsidRPr="00000000">
        <w:rPr>
          <w:color w:val="0f1114"/>
          <w:sz w:val="24"/>
          <w:szCs w:val="24"/>
          <w:rtl w:val="0"/>
        </w:rPr>
        <w:t xml:space="preserve">Understanding the underlying mechanisms is essential to avoid misinterpretation of data.</w:t>
      </w:r>
    </w:p>
    <w:p w:rsidR="00000000" w:rsidDel="00000000" w:rsidP="00000000" w:rsidRDefault="00000000" w:rsidRPr="00000000" w14:paraId="0000013E">
      <w:pPr>
        <w:shd w:fill="ffffff" w:val="clear"/>
        <w:spacing w:after="24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line="288" w:lineRule="auto"/>
        <w:ind w:left="72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ffffff" w:val="clear"/>
        <w:spacing w:after="24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hd w:fill="ffffff" w:val="clear"/>
        <w:spacing w:after="24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hd w:fill="ffffff" w:val="clear"/>
        <w:spacing w:after="24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240" w:before="240"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40" w:before="240"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40" w:before="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hd w:fill="ffffff" w:val="clear"/>
        <w:spacing w:after="24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40" w:before="240"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40" w:before="240"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hd w:fill="ffffff" w:val="clear"/>
        <w:spacing w:after="24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40" w:before="240" w:line="288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40" w:before="240"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240" w:before="240"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240" w:before="240"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240" w:before="240"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240" w:before="240" w:line="288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hd w:fill="ffffff" w:val="clear"/>
        <w:spacing w:after="24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240" w:before="240" w:line="288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line="288" w:lineRule="auto"/>
        <w:ind w:left="72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line="288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line="288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288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288" w:lineRule="auto"/>
        <w:ind w:left="72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288" w:lineRule="auto"/>
        <w:rPr>
          <w:b w:val="1"/>
          <w:color w:val="0f111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hd w:fill="ffffff" w:val="clear"/>
        <w:spacing w:after="240" w:line="360" w:lineRule="auto"/>
        <w:ind w:left="72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line="288" w:lineRule="auto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line="288" w:lineRule="auto"/>
        <w:ind w:left="720" w:firstLine="0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hd w:fill="ffffff" w:val="clear"/>
        <w:spacing w:after="24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hd w:fill="ffffff" w:val="clear"/>
        <w:spacing w:after="240" w:line="360" w:lineRule="auto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line="28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line="288" w:lineRule="auto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line="28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line="288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hd w:fill="ffffff" w:val="clear"/>
        <w:spacing w:after="240" w:line="360" w:lineRule="auto"/>
        <w:ind w:left="72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hd w:fill="ffffff" w:val="clear"/>
        <w:spacing w:after="240" w:line="360" w:lineRule="auto"/>
        <w:ind w:left="0" w:firstLine="0"/>
        <w:rPr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hd w:fill="ffffff" w:val="clear"/>
        <w:spacing w:after="240" w:line="360" w:lineRule="auto"/>
        <w:ind w:left="0" w:firstLine="0"/>
        <w:rPr>
          <w:b w:val="1"/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hd w:fill="ffffff" w:val="clear"/>
        <w:spacing w:after="240" w:line="360" w:lineRule="auto"/>
        <w:ind w:left="0" w:firstLine="0"/>
        <w:rPr>
          <w:b w:val="1"/>
          <w:color w:val="0f111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line="288" w:lineRule="auto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b w:val="1"/>
          <w:sz w:val="70"/>
          <w:szCs w:val="70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0f1114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13.png"/><Relationship Id="rId22" Type="http://schemas.openxmlformats.org/officeDocument/2006/relationships/image" Target="media/image10.png"/><Relationship Id="rId10" Type="http://schemas.openxmlformats.org/officeDocument/2006/relationships/image" Target="media/image6.png"/><Relationship Id="rId21" Type="http://schemas.openxmlformats.org/officeDocument/2006/relationships/image" Target="media/image4.png"/><Relationship Id="rId13" Type="http://schemas.openxmlformats.org/officeDocument/2006/relationships/image" Target="media/image15.png"/><Relationship Id="rId24" Type="http://schemas.openxmlformats.org/officeDocument/2006/relationships/image" Target="media/image1.png"/><Relationship Id="rId12" Type="http://schemas.openxmlformats.org/officeDocument/2006/relationships/image" Target="media/image19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15" Type="http://schemas.openxmlformats.org/officeDocument/2006/relationships/image" Target="media/image12.png"/><Relationship Id="rId14" Type="http://schemas.openxmlformats.org/officeDocument/2006/relationships/image" Target="media/image14.png"/><Relationship Id="rId17" Type="http://schemas.openxmlformats.org/officeDocument/2006/relationships/image" Target="media/image2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8.png"/><Relationship Id="rId18" Type="http://schemas.openxmlformats.org/officeDocument/2006/relationships/image" Target="media/image9.png"/><Relationship Id="rId7" Type="http://schemas.openxmlformats.org/officeDocument/2006/relationships/image" Target="media/image17.png"/><Relationship Id="rId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